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48C619" w14:textId="39487BFE" w:rsidR="00937370" w:rsidRDefault="00937370" w:rsidP="000A014F">
      <w:pPr>
        <w:spacing w:after="0" w:line="240" w:lineRule="auto"/>
        <w:jc w:val="center"/>
        <w:rPr>
          <w:rFonts w:ascii="Times New Roman" w:eastAsia="Times New Roman" w:hAnsi="Times New Roman" w:cs="Times New Roman"/>
          <w:b/>
          <w:color w:val="002060"/>
          <w:sz w:val="28"/>
          <w:szCs w:val="28"/>
        </w:rPr>
      </w:pPr>
      <w:r w:rsidRPr="00233066">
        <w:rPr>
          <w:rFonts w:ascii="Times New Roman" w:eastAsia="Times New Roman" w:hAnsi="Times New Roman" w:cs="Times New Roman"/>
          <w:b/>
          <w:color w:val="002060"/>
          <w:sz w:val="28"/>
          <w:szCs w:val="28"/>
        </w:rPr>
        <w:t xml:space="preserve">Proposed Business Strategy Using Strategic Management Approach </w:t>
      </w:r>
      <w:r w:rsidR="003D1E85">
        <w:rPr>
          <w:rFonts w:ascii="Times New Roman" w:eastAsia="Times New Roman" w:hAnsi="Times New Roman" w:cs="Times New Roman"/>
          <w:b/>
          <w:color w:val="002060"/>
          <w:sz w:val="28"/>
          <w:szCs w:val="28"/>
        </w:rPr>
        <w:t>f</w:t>
      </w:r>
      <w:r w:rsidRPr="00233066">
        <w:rPr>
          <w:rFonts w:ascii="Times New Roman" w:eastAsia="Times New Roman" w:hAnsi="Times New Roman" w:cs="Times New Roman"/>
          <w:b/>
          <w:color w:val="002060"/>
          <w:sz w:val="28"/>
          <w:szCs w:val="28"/>
        </w:rPr>
        <w:t xml:space="preserve">or Business Growth (Case Study </w:t>
      </w:r>
      <w:r w:rsidR="003D1E85">
        <w:rPr>
          <w:rFonts w:ascii="Times New Roman" w:eastAsia="Times New Roman" w:hAnsi="Times New Roman" w:cs="Times New Roman"/>
          <w:b/>
          <w:color w:val="002060"/>
          <w:sz w:val="28"/>
          <w:szCs w:val="28"/>
        </w:rPr>
        <w:t>o</w:t>
      </w:r>
      <w:r w:rsidRPr="00233066">
        <w:rPr>
          <w:rFonts w:ascii="Times New Roman" w:eastAsia="Times New Roman" w:hAnsi="Times New Roman" w:cs="Times New Roman"/>
          <w:b/>
          <w:color w:val="002060"/>
          <w:sz w:val="28"/>
          <w:szCs w:val="28"/>
        </w:rPr>
        <w:t xml:space="preserve">f </w:t>
      </w:r>
      <w:r w:rsidR="00916630" w:rsidRPr="00916630">
        <w:rPr>
          <w:rFonts w:ascii="Times New Roman" w:eastAsia="Times New Roman" w:hAnsi="Times New Roman" w:cs="Times New Roman"/>
          <w:b/>
          <w:i/>
          <w:iCs/>
          <w:color w:val="002060"/>
          <w:sz w:val="28"/>
          <w:szCs w:val="28"/>
        </w:rPr>
        <w:t>PT</w:t>
      </w:r>
      <w:r w:rsidRPr="003D1E85">
        <w:rPr>
          <w:rFonts w:ascii="Times New Roman" w:eastAsia="Times New Roman" w:hAnsi="Times New Roman" w:cs="Times New Roman"/>
          <w:b/>
          <w:i/>
          <w:iCs/>
          <w:color w:val="002060"/>
          <w:sz w:val="28"/>
          <w:szCs w:val="28"/>
        </w:rPr>
        <w:t>.</w:t>
      </w:r>
      <w:r w:rsidRPr="00233066">
        <w:rPr>
          <w:rFonts w:ascii="Times New Roman" w:eastAsia="Times New Roman" w:hAnsi="Times New Roman" w:cs="Times New Roman"/>
          <w:b/>
          <w:color w:val="002060"/>
          <w:sz w:val="28"/>
          <w:szCs w:val="28"/>
        </w:rPr>
        <w:t xml:space="preserve"> </w:t>
      </w:r>
      <w:proofErr w:type="spellStart"/>
      <w:r w:rsidRPr="00233066">
        <w:rPr>
          <w:rFonts w:ascii="Times New Roman" w:eastAsia="Times New Roman" w:hAnsi="Times New Roman" w:cs="Times New Roman"/>
          <w:b/>
          <w:color w:val="002060"/>
          <w:sz w:val="28"/>
          <w:szCs w:val="28"/>
        </w:rPr>
        <w:t>Guna</w:t>
      </w:r>
      <w:proofErr w:type="spellEnd"/>
      <w:r w:rsidRPr="00233066">
        <w:rPr>
          <w:rFonts w:ascii="Times New Roman" w:eastAsia="Times New Roman" w:hAnsi="Times New Roman" w:cs="Times New Roman"/>
          <w:b/>
          <w:color w:val="002060"/>
          <w:sz w:val="28"/>
          <w:szCs w:val="28"/>
        </w:rPr>
        <w:t xml:space="preserve"> </w:t>
      </w:r>
      <w:proofErr w:type="spellStart"/>
      <w:r w:rsidRPr="00233066">
        <w:rPr>
          <w:rFonts w:ascii="Times New Roman" w:eastAsia="Times New Roman" w:hAnsi="Times New Roman" w:cs="Times New Roman"/>
          <w:b/>
          <w:color w:val="002060"/>
          <w:sz w:val="28"/>
          <w:szCs w:val="28"/>
        </w:rPr>
        <w:t>Olah</w:t>
      </w:r>
      <w:proofErr w:type="spellEnd"/>
      <w:r w:rsidRPr="00233066">
        <w:rPr>
          <w:rFonts w:ascii="Times New Roman" w:eastAsia="Times New Roman" w:hAnsi="Times New Roman" w:cs="Times New Roman"/>
          <w:b/>
          <w:color w:val="002060"/>
          <w:sz w:val="28"/>
          <w:szCs w:val="28"/>
        </w:rPr>
        <w:t xml:space="preserve"> </w:t>
      </w:r>
      <w:proofErr w:type="spellStart"/>
      <w:r w:rsidRPr="00233066">
        <w:rPr>
          <w:rFonts w:ascii="Times New Roman" w:eastAsia="Times New Roman" w:hAnsi="Times New Roman" w:cs="Times New Roman"/>
          <w:b/>
          <w:color w:val="002060"/>
          <w:sz w:val="28"/>
          <w:szCs w:val="28"/>
        </w:rPr>
        <w:t>Niaga</w:t>
      </w:r>
      <w:proofErr w:type="spellEnd"/>
      <w:r w:rsidRPr="00233066">
        <w:rPr>
          <w:rFonts w:ascii="Times New Roman" w:eastAsia="Times New Roman" w:hAnsi="Times New Roman" w:cs="Times New Roman"/>
          <w:b/>
          <w:color w:val="002060"/>
          <w:sz w:val="28"/>
          <w:szCs w:val="28"/>
        </w:rPr>
        <w:t>)</w:t>
      </w:r>
    </w:p>
    <w:p w14:paraId="35E49F33" w14:textId="77777777" w:rsidR="00937370" w:rsidRDefault="00937370" w:rsidP="000A014F">
      <w:pPr>
        <w:spacing w:after="0" w:line="240" w:lineRule="auto"/>
        <w:jc w:val="center"/>
        <w:rPr>
          <w:rFonts w:ascii="Times New Roman" w:eastAsia="Times New Roman" w:hAnsi="Times New Roman" w:cs="Times New Roman"/>
          <w:color w:val="002060"/>
          <w:sz w:val="28"/>
          <w:szCs w:val="28"/>
        </w:rPr>
      </w:pPr>
    </w:p>
    <w:p w14:paraId="150FED09" w14:textId="15334088" w:rsidR="00EC6456" w:rsidRPr="00BD202B" w:rsidRDefault="00EC6456" w:rsidP="00EC6456">
      <w:pPr>
        <w:spacing w:after="0" w:line="240" w:lineRule="auto"/>
        <w:jc w:val="center"/>
        <w:rPr>
          <w:rFonts w:ascii="Times New Roman" w:eastAsia="Times New Roman" w:hAnsi="Times New Roman" w:cs="Times New Roman"/>
          <w:b/>
          <w:sz w:val="24"/>
          <w:szCs w:val="24"/>
          <w:vertAlign w:val="superscript"/>
        </w:rPr>
      </w:pPr>
      <w:bookmarkStart w:id="0" w:name="_GoBack"/>
      <w:proofErr w:type="spellStart"/>
      <w:r w:rsidRPr="00233066">
        <w:rPr>
          <w:rFonts w:ascii="Times New Roman" w:eastAsia="Times New Roman" w:hAnsi="Times New Roman" w:cs="Times New Roman"/>
          <w:b/>
          <w:sz w:val="24"/>
          <w:szCs w:val="24"/>
        </w:rPr>
        <w:t>Raka</w:t>
      </w:r>
      <w:proofErr w:type="spellEnd"/>
      <w:r w:rsidRPr="00233066">
        <w:rPr>
          <w:rFonts w:ascii="Times New Roman" w:eastAsia="Times New Roman" w:hAnsi="Times New Roman" w:cs="Times New Roman"/>
          <w:b/>
          <w:sz w:val="24"/>
          <w:szCs w:val="24"/>
        </w:rPr>
        <w:t xml:space="preserve"> </w:t>
      </w:r>
      <w:proofErr w:type="spellStart"/>
      <w:r w:rsidRPr="00233066">
        <w:rPr>
          <w:rFonts w:ascii="Times New Roman" w:eastAsia="Times New Roman" w:hAnsi="Times New Roman" w:cs="Times New Roman"/>
          <w:b/>
          <w:sz w:val="24"/>
          <w:szCs w:val="24"/>
        </w:rPr>
        <w:t>Aludi</w:t>
      </w:r>
      <w:proofErr w:type="spellEnd"/>
      <w:r w:rsidRPr="00233066">
        <w:rPr>
          <w:rFonts w:ascii="Times New Roman" w:eastAsia="Times New Roman" w:hAnsi="Times New Roman" w:cs="Times New Roman"/>
          <w:b/>
          <w:sz w:val="24"/>
          <w:szCs w:val="24"/>
        </w:rPr>
        <w:t xml:space="preserve"> Haryanto</w:t>
      </w:r>
      <w:bookmarkEnd w:id="0"/>
      <w:r w:rsidR="00BD202B">
        <w:rPr>
          <w:rFonts w:ascii="Times New Roman" w:eastAsia="Times New Roman" w:hAnsi="Times New Roman" w:cs="Times New Roman"/>
          <w:b/>
          <w:sz w:val="24"/>
          <w:szCs w:val="24"/>
          <w:vertAlign w:val="superscript"/>
        </w:rPr>
        <w:t>1</w:t>
      </w:r>
      <w:r w:rsidR="00BD202B">
        <w:rPr>
          <w:rFonts w:ascii="Times New Roman" w:eastAsia="Times New Roman" w:hAnsi="Times New Roman" w:cs="Times New Roman"/>
          <w:b/>
          <w:sz w:val="24"/>
          <w:szCs w:val="24"/>
        </w:rPr>
        <w:t>*</w:t>
      </w:r>
      <w:r w:rsidRPr="00233066">
        <w:rPr>
          <w:rFonts w:ascii="Times New Roman" w:eastAsia="Times New Roman" w:hAnsi="Times New Roman" w:cs="Times New Roman"/>
          <w:b/>
          <w:sz w:val="24"/>
          <w:szCs w:val="24"/>
        </w:rPr>
        <w:t xml:space="preserve">, Muhammad </w:t>
      </w:r>
      <w:proofErr w:type="spellStart"/>
      <w:r w:rsidRPr="00233066">
        <w:rPr>
          <w:rFonts w:ascii="Times New Roman" w:eastAsia="Times New Roman" w:hAnsi="Times New Roman" w:cs="Times New Roman"/>
          <w:b/>
          <w:sz w:val="24"/>
          <w:szCs w:val="24"/>
        </w:rPr>
        <w:t>Yorga</w:t>
      </w:r>
      <w:proofErr w:type="spellEnd"/>
      <w:r w:rsidRPr="00233066">
        <w:rPr>
          <w:rFonts w:ascii="Times New Roman" w:eastAsia="Times New Roman" w:hAnsi="Times New Roman" w:cs="Times New Roman"/>
          <w:b/>
          <w:sz w:val="24"/>
          <w:szCs w:val="24"/>
        </w:rPr>
        <w:t xml:space="preserve"> Permana</w:t>
      </w:r>
      <w:r w:rsidR="00BD202B">
        <w:rPr>
          <w:rFonts w:ascii="Times New Roman" w:eastAsia="Times New Roman" w:hAnsi="Times New Roman" w:cs="Times New Roman"/>
          <w:b/>
          <w:sz w:val="24"/>
          <w:szCs w:val="24"/>
          <w:vertAlign w:val="superscript"/>
        </w:rPr>
        <w:t>2</w:t>
      </w:r>
    </w:p>
    <w:p w14:paraId="1F051C4F" w14:textId="77777777" w:rsidR="00EC6456" w:rsidRPr="00233066" w:rsidRDefault="00EC6456" w:rsidP="00EC6456">
      <w:pPr>
        <w:spacing w:after="0" w:line="240" w:lineRule="auto"/>
        <w:jc w:val="center"/>
        <w:rPr>
          <w:rFonts w:ascii="Times New Roman" w:eastAsia="Times New Roman" w:hAnsi="Times New Roman" w:cs="Times New Roman"/>
          <w:bCs/>
          <w:sz w:val="24"/>
          <w:szCs w:val="24"/>
        </w:rPr>
      </w:pPr>
      <w:proofErr w:type="spellStart"/>
      <w:r w:rsidRPr="00233066">
        <w:rPr>
          <w:rFonts w:ascii="Times New Roman" w:eastAsia="Times New Roman" w:hAnsi="Times New Roman" w:cs="Times New Roman"/>
          <w:bCs/>
          <w:sz w:val="24"/>
          <w:szCs w:val="24"/>
        </w:rPr>
        <w:t>Institut</w:t>
      </w:r>
      <w:proofErr w:type="spellEnd"/>
      <w:r w:rsidRPr="00233066">
        <w:rPr>
          <w:rFonts w:ascii="Times New Roman" w:eastAsia="Times New Roman" w:hAnsi="Times New Roman" w:cs="Times New Roman"/>
          <w:bCs/>
          <w:sz w:val="24"/>
          <w:szCs w:val="24"/>
        </w:rPr>
        <w:t xml:space="preserve"> </w:t>
      </w:r>
      <w:proofErr w:type="spellStart"/>
      <w:r w:rsidRPr="00233066">
        <w:rPr>
          <w:rFonts w:ascii="Times New Roman" w:eastAsia="Times New Roman" w:hAnsi="Times New Roman" w:cs="Times New Roman"/>
          <w:bCs/>
          <w:sz w:val="24"/>
          <w:szCs w:val="24"/>
        </w:rPr>
        <w:t>Teknologi</w:t>
      </w:r>
      <w:proofErr w:type="spellEnd"/>
      <w:r w:rsidRPr="00233066">
        <w:rPr>
          <w:rFonts w:ascii="Times New Roman" w:eastAsia="Times New Roman" w:hAnsi="Times New Roman" w:cs="Times New Roman"/>
          <w:bCs/>
          <w:sz w:val="24"/>
          <w:szCs w:val="24"/>
        </w:rPr>
        <w:t xml:space="preserve"> Bandung, Indonesia</w:t>
      </w:r>
    </w:p>
    <w:p w14:paraId="5E25BFE8" w14:textId="1A605702" w:rsidR="00937370" w:rsidRPr="00BD202B" w:rsidRDefault="00EC6456" w:rsidP="00EC6456">
      <w:pPr>
        <w:spacing w:after="0" w:line="240" w:lineRule="auto"/>
        <w:jc w:val="center"/>
        <w:rPr>
          <w:rFonts w:ascii="Times New Roman" w:eastAsia="Times New Roman" w:hAnsi="Times New Roman" w:cs="Times New Roman"/>
          <w:bCs/>
          <w:sz w:val="24"/>
          <w:szCs w:val="24"/>
          <w:vertAlign w:val="superscript"/>
        </w:rPr>
      </w:pPr>
      <w:r w:rsidRPr="00233066">
        <w:rPr>
          <w:rFonts w:ascii="Times New Roman" w:eastAsia="Times New Roman" w:hAnsi="Times New Roman" w:cs="Times New Roman"/>
          <w:bCs/>
          <w:sz w:val="24"/>
          <w:szCs w:val="24"/>
        </w:rPr>
        <w:t>Email: aludi.raka@gmail.com</w:t>
      </w:r>
      <w:r w:rsidR="00BD202B">
        <w:rPr>
          <w:rFonts w:ascii="Times New Roman" w:eastAsia="Times New Roman" w:hAnsi="Times New Roman" w:cs="Times New Roman"/>
          <w:bCs/>
          <w:sz w:val="24"/>
          <w:szCs w:val="24"/>
          <w:vertAlign w:val="superscript"/>
        </w:rPr>
        <w:t>1</w:t>
      </w:r>
      <w:r w:rsidRPr="00233066">
        <w:rPr>
          <w:rFonts w:ascii="Times New Roman" w:eastAsia="Times New Roman" w:hAnsi="Times New Roman" w:cs="Times New Roman"/>
          <w:bCs/>
          <w:sz w:val="24"/>
          <w:szCs w:val="24"/>
        </w:rPr>
        <w:t>, yorga.permana@sbm-itb.ac.id</w:t>
      </w:r>
      <w:r w:rsidR="00BD202B">
        <w:rPr>
          <w:rFonts w:ascii="Times New Roman" w:eastAsia="Times New Roman" w:hAnsi="Times New Roman" w:cs="Times New Roman"/>
          <w:bCs/>
          <w:sz w:val="24"/>
          <w:szCs w:val="24"/>
          <w:vertAlign w:val="superscript"/>
        </w:rPr>
        <w:t>2</w:t>
      </w:r>
    </w:p>
    <w:p w14:paraId="391A94EC" w14:textId="77777777" w:rsidR="0046448F" w:rsidRPr="00233066" w:rsidRDefault="0046448F" w:rsidP="00EC6456">
      <w:pPr>
        <w:spacing w:after="0" w:line="240" w:lineRule="auto"/>
        <w:jc w:val="center"/>
        <w:rPr>
          <w:rFonts w:ascii="Times New Roman" w:eastAsia="Times New Roman" w:hAnsi="Times New Roman" w:cs="Times New Roman"/>
          <w:bCs/>
          <w:sz w:val="24"/>
          <w:szCs w:val="24"/>
          <w:vertAlign w:val="superscript"/>
        </w:rPr>
      </w:pPr>
    </w:p>
    <w:tbl>
      <w:tblPr>
        <w:tblStyle w:val="a"/>
        <w:tblW w:w="9026" w:type="dxa"/>
        <w:tblBorders>
          <w:top w:val="single" w:sz="4" w:space="0" w:color="000000"/>
          <w:bottom w:val="single" w:sz="4" w:space="0" w:color="7F7F7F"/>
          <w:insideH w:val="single" w:sz="4" w:space="0" w:color="000000"/>
        </w:tblBorders>
        <w:tblLayout w:type="fixed"/>
        <w:tblLook w:val="04A0" w:firstRow="1" w:lastRow="0" w:firstColumn="1" w:lastColumn="0" w:noHBand="0" w:noVBand="1"/>
      </w:tblPr>
      <w:tblGrid>
        <w:gridCol w:w="1419"/>
        <w:gridCol w:w="7607"/>
      </w:tblGrid>
      <w:tr w:rsidR="0071588F" w:rsidRPr="0065318F" w14:paraId="738E9A2C" w14:textId="77777777" w:rsidTr="007158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2"/>
            <w:tcBorders>
              <w:bottom w:val="nil"/>
            </w:tcBorders>
          </w:tcPr>
          <w:p w14:paraId="5D1E6ED4" w14:textId="77777777" w:rsidR="0071588F" w:rsidRPr="0065318F" w:rsidRDefault="0039495D">
            <w:pPr>
              <w:jc w:val="center"/>
              <w:rPr>
                <w:rFonts w:ascii="Times New Roman" w:eastAsia="Times New Roman" w:hAnsi="Times New Roman" w:cs="Times New Roman"/>
                <w:sz w:val="20"/>
                <w:szCs w:val="20"/>
              </w:rPr>
            </w:pPr>
            <w:r w:rsidRPr="0065318F">
              <w:rPr>
                <w:rFonts w:ascii="Times New Roman" w:eastAsia="Times New Roman" w:hAnsi="Times New Roman" w:cs="Times New Roman"/>
                <w:color w:val="002060"/>
                <w:sz w:val="20"/>
                <w:szCs w:val="20"/>
              </w:rPr>
              <w:t>ABSTRACT</w:t>
            </w:r>
          </w:p>
        </w:tc>
      </w:tr>
      <w:tr w:rsidR="0071588F" w:rsidRPr="0065318F" w14:paraId="40997A23" w14:textId="77777777" w:rsidTr="00715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2"/>
            <w:tcBorders>
              <w:top w:val="nil"/>
              <w:bottom w:val="nil"/>
            </w:tcBorders>
          </w:tcPr>
          <w:p w14:paraId="40BD7E0C" w14:textId="3C0FF37A" w:rsidR="0071588F" w:rsidRPr="0065318F" w:rsidRDefault="00233066">
            <w:pPr>
              <w:shd w:val="clear" w:color="auto" w:fill="D9D9D9"/>
              <w:jc w:val="both"/>
              <w:rPr>
                <w:rFonts w:ascii="Times New Roman" w:eastAsia="Times New Roman" w:hAnsi="Times New Roman" w:cs="Times New Roman"/>
                <w:sz w:val="20"/>
                <w:szCs w:val="20"/>
              </w:rPr>
            </w:pPr>
            <w:r w:rsidRPr="0065318F">
              <w:rPr>
                <w:rFonts w:ascii="Times New Roman" w:eastAsia="Times New Roman" w:hAnsi="Times New Roman" w:cs="Times New Roman"/>
                <w:b w:val="0"/>
                <w:sz w:val="20"/>
                <w:szCs w:val="20"/>
              </w:rPr>
              <w:t xml:space="preserve">Agriculture contributes 13–15% of Indonesia’s GDP and employs a large share of the population, yet decades of reliance on chemical fertilizers have caused serious soil and environmental degradation. To support sustainable farming, </w:t>
            </w:r>
            <w:r w:rsidR="00916630" w:rsidRPr="00916630">
              <w:rPr>
                <w:rFonts w:ascii="Times New Roman" w:eastAsia="Times New Roman" w:hAnsi="Times New Roman" w:cs="Times New Roman"/>
                <w:b w:val="0"/>
                <w:i/>
                <w:iCs/>
                <w:sz w:val="20"/>
                <w:szCs w:val="20"/>
              </w:rPr>
              <w:t>PT</w:t>
            </w:r>
            <w:r w:rsidRPr="0065318F">
              <w:rPr>
                <w:rFonts w:ascii="Times New Roman" w:eastAsia="Times New Roman" w:hAnsi="Times New Roman" w:cs="Times New Roman"/>
                <w:b w:val="0"/>
                <w:sz w:val="20"/>
                <w:szCs w:val="20"/>
              </w:rPr>
              <w:t xml:space="preserve"> </w:t>
            </w:r>
            <w:proofErr w:type="spellStart"/>
            <w:r w:rsidRPr="0065318F">
              <w:rPr>
                <w:rFonts w:ascii="Times New Roman" w:eastAsia="Times New Roman" w:hAnsi="Times New Roman" w:cs="Times New Roman"/>
                <w:b w:val="0"/>
                <w:sz w:val="20"/>
                <w:szCs w:val="20"/>
              </w:rPr>
              <w:t>Guna</w:t>
            </w:r>
            <w:proofErr w:type="spellEnd"/>
            <w:r w:rsidRPr="0065318F">
              <w:rPr>
                <w:rFonts w:ascii="Times New Roman" w:eastAsia="Times New Roman" w:hAnsi="Times New Roman" w:cs="Times New Roman"/>
                <w:b w:val="0"/>
                <w:sz w:val="20"/>
                <w:szCs w:val="20"/>
              </w:rPr>
              <w:t xml:space="preserve"> </w:t>
            </w:r>
            <w:proofErr w:type="spellStart"/>
            <w:r w:rsidRPr="0065318F">
              <w:rPr>
                <w:rFonts w:ascii="Times New Roman" w:eastAsia="Times New Roman" w:hAnsi="Times New Roman" w:cs="Times New Roman"/>
                <w:b w:val="0"/>
                <w:sz w:val="20"/>
                <w:szCs w:val="20"/>
              </w:rPr>
              <w:t>Olah</w:t>
            </w:r>
            <w:proofErr w:type="spellEnd"/>
            <w:r w:rsidRPr="0065318F">
              <w:rPr>
                <w:rFonts w:ascii="Times New Roman" w:eastAsia="Times New Roman" w:hAnsi="Times New Roman" w:cs="Times New Roman"/>
                <w:b w:val="0"/>
                <w:sz w:val="20"/>
                <w:szCs w:val="20"/>
              </w:rPr>
              <w:t xml:space="preserve"> </w:t>
            </w:r>
            <w:proofErr w:type="spellStart"/>
            <w:r w:rsidRPr="0065318F">
              <w:rPr>
                <w:rFonts w:ascii="Times New Roman" w:eastAsia="Times New Roman" w:hAnsi="Times New Roman" w:cs="Times New Roman"/>
                <w:b w:val="0"/>
                <w:sz w:val="20"/>
                <w:szCs w:val="20"/>
              </w:rPr>
              <w:t>Niaga</w:t>
            </w:r>
            <w:proofErr w:type="spellEnd"/>
            <w:r w:rsidRPr="0065318F">
              <w:rPr>
                <w:rFonts w:ascii="Times New Roman" w:eastAsia="Times New Roman" w:hAnsi="Times New Roman" w:cs="Times New Roman"/>
                <w:b w:val="0"/>
                <w:sz w:val="20"/>
                <w:szCs w:val="20"/>
              </w:rPr>
              <w:t xml:space="preserve"> (</w:t>
            </w:r>
            <w:r w:rsidR="00916630" w:rsidRPr="00916630">
              <w:rPr>
                <w:rFonts w:ascii="Times New Roman" w:eastAsia="Times New Roman" w:hAnsi="Times New Roman" w:cs="Times New Roman"/>
                <w:b w:val="0"/>
                <w:i/>
                <w:iCs/>
                <w:sz w:val="20"/>
                <w:szCs w:val="20"/>
              </w:rPr>
              <w:t>PT</w:t>
            </w:r>
            <w:r w:rsidRPr="0065318F">
              <w:rPr>
                <w:rFonts w:ascii="Times New Roman" w:eastAsia="Times New Roman" w:hAnsi="Times New Roman" w:cs="Times New Roman"/>
                <w:b w:val="0"/>
                <w:sz w:val="20"/>
                <w:szCs w:val="20"/>
              </w:rPr>
              <w:t xml:space="preserve"> GON), a Bandung-based start-up, produces liquid organic fertilizer from invasive and discarded biomass such as water hyacinth and vegetable waste; however, the company faces strategic challenges including limited production capacity, low market credibility, financial constraints, and weak product differentiation. This study develops sustainable business strategies for </w:t>
            </w:r>
            <w:r w:rsidR="00916630" w:rsidRPr="00916630">
              <w:rPr>
                <w:rFonts w:ascii="Times New Roman" w:eastAsia="Times New Roman" w:hAnsi="Times New Roman" w:cs="Times New Roman"/>
                <w:b w:val="0"/>
                <w:i/>
                <w:iCs/>
                <w:sz w:val="20"/>
                <w:szCs w:val="20"/>
              </w:rPr>
              <w:t>PT</w:t>
            </w:r>
            <w:r w:rsidRPr="0065318F">
              <w:rPr>
                <w:rFonts w:ascii="Times New Roman" w:eastAsia="Times New Roman" w:hAnsi="Times New Roman" w:cs="Times New Roman"/>
                <w:b w:val="0"/>
                <w:sz w:val="20"/>
                <w:szCs w:val="20"/>
              </w:rPr>
              <w:t xml:space="preserve"> GON using a qualitative case study approach, combining interviews with founders, farmers, government officials, and industry practitioners, supported by secondary data. Internal analysis (Value Chain, VRIO) identifies strengths in waste-based innovation and founder expertise, but weaknesses in standardization, scalability, and financing. External analysis (PESTEL, Porter’s Five Forces) highlights opportunities in rising awareness of sustainable farming and growing B2B demand, alongside threats from subsidized chemical fertilizers, intense competition, and farmers’ hesitation toward new organic inputs. Through SWOT–TOWS synthesis, three strategic pillars emerge: (1) operational enhancement through standardization, automation, and quality assurance; (2) market expansion through partnerships, demonstration plots, and benefit-driven branding; and (3) innovation and capability development via continuous R&amp;D and collaboration with research institutions. These are operationalized through a Balanced Scorecard (BSC) with KPIs for 2026–2028. Overall, the study concludes that strengthening operational excellence, strategic market penetration, and long-term capability building can significantly enhance </w:t>
            </w:r>
            <w:r w:rsidR="00916630" w:rsidRPr="00916630">
              <w:rPr>
                <w:rFonts w:ascii="Times New Roman" w:eastAsia="Times New Roman" w:hAnsi="Times New Roman" w:cs="Times New Roman"/>
                <w:b w:val="0"/>
                <w:i/>
                <w:iCs/>
                <w:sz w:val="20"/>
                <w:szCs w:val="20"/>
              </w:rPr>
              <w:t>PT</w:t>
            </w:r>
            <w:r w:rsidRPr="0065318F">
              <w:rPr>
                <w:rFonts w:ascii="Times New Roman" w:eastAsia="Times New Roman" w:hAnsi="Times New Roman" w:cs="Times New Roman"/>
                <w:b w:val="0"/>
                <w:sz w:val="20"/>
                <w:szCs w:val="20"/>
              </w:rPr>
              <w:t xml:space="preserve"> GON’s competitiveness and support its transition into a scalable, sustainable enterprise in Indonesia’s organic fertilizer industry.</w:t>
            </w:r>
          </w:p>
        </w:tc>
      </w:tr>
      <w:tr w:rsidR="0071588F" w:rsidRPr="0065318F" w14:paraId="50DAA3F8" w14:textId="77777777" w:rsidTr="0071588F">
        <w:trPr>
          <w:trHeight w:val="195"/>
        </w:trPr>
        <w:tc>
          <w:tcPr>
            <w:cnfStyle w:val="001000000000" w:firstRow="0" w:lastRow="0" w:firstColumn="1" w:lastColumn="0" w:oddVBand="0" w:evenVBand="0" w:oddHBand="0" w:evenHBand="0" w:firstRowFirstColumn="0" w:firstRowLastColumn="0" w:lastRowFirstColumn="0" w:lastRowLastColumn="0"/>
            <w:tcW w:w="1419" w:type="dxa"/>
            <w:vMerge w:val="restart"/>
          </w:tcPr>
          <w:p w14:paraId="5AEF5A25" w14:textId="77777777" w:rsidR="0071588F" w:rsidRPr="0065318F" w:rsidRDefault="0039495D">
            <w:pPr>
              <w:rPr>
                <w:rFonts w:ascii="Times New Roman" w:eastAsia="Times New Roman" w:hAnsi="Times New Roman" w:cs="Times New Roman"/>
                <w:sz w:val="20"/>
                <w:szCs w:val="20"/>
              </w:rPr>
            </w:pPr>
            <w:r w:rsidRPr="0065318F">
              <w:rPr>
                <w:rFonts w:ascii="Times New Roman" w:eastAsia="Times New Roman" w:hAnsi="Times New Roman" w:cs="Times New Roman"/>
                <w:color w:val="002060"/>
                <w:sz w:val="20"/>
                <w:szCs w:val="20"/>
              </w:rPr>
              <w:t>KEYWORDS</w:t>
            </w:r>
          </w:p>
          <w:p w14:paraId="2B621795" w14:textId="77777777" w:rsidR="0071588F" w:rsidRPr="0065318F" w:rsidRDefault="0039495D">
            <w:pPr>
              <w:rPr>
                <w:rFonts w:ascii="Times New Roman" w:eastAsia="Times New Roman" w:hAnsi="Times New Roman" w:cs="Times New Roman"/>
                <w:sz w:val="20"/>
                <w:szCs w:val="20"/>
              </w:rPr>
            </w:pPr>
            <w:r w:rsidRPr="0065318F">
              <w:rPr>
                <w:noProof/>
                <w:lang w:eastAsia="en-US"/>
              </w:rPr>
              <w:drawing>
                <wp:anchor distT="0" distB="0" distL="114300" distR="114300" simplePos="0" relativeHeight="251658240" behindDoc="0" locked="0" layoutInCell="1" hidden="0" allowOverlap="1" wp14:anchorId="3246648C" wp14:editId="518C1717">
                  <wp:simplePos x="0" y="0"/>
                  <wp:positionH relativeFrom="column">
                    <wp:posOffset>47098</wp:posOffset>
                  </wp:positionH>
                  <wp:positionV relativeFrom="paragraph">
                    <wp:posOffset>13840</wp:posOffset>
                  </wp:positionV>
                  <wp:extent cx="675731" cy="268669"/>
                  <wp:effectExtent l="0" t="0" r="0" b="0"/>
                  <wp:wrapNone/>
                  <wp:docPr id="185614674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675731" cy="268669"/>
                          </a:xfrm>
                          <a:prstGeom prst="rect">
                            <a:avLst/>
                          </a:prstGeom>
                          <a:ln/>
                        </pic:spPr>
                      </pic:pic>
                    </a:graphicData>
                  </a:graphic>
                </wp:anchor>
              </w:drawing>
            </w:r>
          </w:p>
        </w:tc>
        <w:tc>
          <w:tcPr>
            <w:tcW w:w="7607" w:type="dxa"/>
          </w:tcPr>
          <w:p w14:paraId="6D2F764F" w14:textId="61A11791" w:rsidR="0071588F" w:rsidRPr="0065318F" w:rsidRDefault="00233066">
            <w:pPr>
              <w:tabs>
                <w:tab w:val="left" w:pos="220"/>
                <w:tab w:val="left" w:pos="720"/>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91919"/>
                <w:sz w:val="20"/>
                <w:szCs w:val="20"/>
              </w:rPr>
            </w:pPr>
            <w:r w:rsidRPr="0065318F">
              <w:rPr>
                <w:rFonts w:ascii="Times New Roman" w:eastAsia="Times New Roman" w:hAnsi="Times New Roman" w:cs="Times New Roman"/>
                <w:color w:val="191919"/>
                <w:sz w:val="20"/>
                <w:szCs w:val="20"/>
              </w:rPr>
              <w:t>Strategic Management, Organic Fertilizer, Business Strategy,  Sustainable Agriculture</w:t>
            </w:r>
          </w:p>
        </w:tc>
      </w:tr>
      <w:tr w:rsidR="0071588F" w:rsidRPr="0065318F" w14:paraId="0D0AD960" w14:textId="77777777" w:rsidTr="00715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dxa"/>
            <w:vMerge/>
          </w:tcPr>
          <w:p w14:paraId="6ED130E4" w14:textId="77777777" w:rsidR="0071588F" w:rsidRPr="0065318F" w:rsidRDefault="0071588F">
            <w:pPr>
              <w:widowControl w:val="0"/>
              <w:pBdr>
                <w:top w:val="nil"/>
                <w:left w:val="nil"/>
                <w:bottom w:val="nil"/>
                <w:right w:val="nil"/>
                <w:between w:val="nil"/>
              </w:pBdr>
              <w:spacing w:line="276" w:lineRule="auto"/>
              <w:rPr>
                <w:rFonts w:ascii="Times New Roman" w:eastAsia="Times New Roman" w:hAnsi="Times New Roman" w:cs="Times New Roman"/>
                <w:color w:val="191919"/>
                <w:sz w:val="20"/>
                <w:szCs w:val="20"/>
              </w:rPr>
            </w:pPr>
          </w:p>
        </w:tc>
        <w:tc>
          <w:tcPr>
            <w:tcW w:w="7607" w:type="dxa"/>
          </w:tcPr>
          <w:p w14:paraId="03591F1A" w14:textId="3180E501" w:rsidR="0071588F" w:rsidRPr="0065318F" w:rsidRDefault="003949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0"/>
                <w:szCs w:val="20"/>
              </w:rPr>
            </w:pPr>
            <w:r w:rsidRPr="0065318F">
              <w:rPr>
                <w:rFonts w:ascii="Times New Roman" w:eastAsia="Times New Roman" w:hAnsi="Times New Roman" w:cs="Times New Roman"/>
                <w:b/>
                <w:color w:val="002060"/>
                <w:sz w:val="20"/>
                <w:szCs w:val="20"/>
              </w:rPr>
              <w:t>This work is licensed under a Creative Commons Attribution-</w:t>
            </w:r>
            <w:proofErr w:type="spellStart"/>
            <w:r w:rsidRPr="0065318F">
              <w:rPr>
                <w:rFonts w:ascii="Times New Roman" w:eastAsia="Times New Roman" w:hAnsi="Times New Roman" w:cs="Times New Roman"/>
                <w:b/>
                <w:color w:val="002060"/>
                <w:sz w:val="20"/>
                <w:szCs w:val="20"/>
              </w:rPr>
              <w:t>ShareAlike</w:t>
            </w:r>
            <w:proofErr w:type="spellEnd"/>
            <w:r w:rsidRPr="0065318F">
              <w:rPr>
                <w:rFonts w:ascii="Times New Roman" w:eastAsia="Times New Roman" w:hAnsi="Times New Roman" w:cs="Times New Roman"/>
                <w:b/>
                <w:color w:val="002060"/>
                <w:sz w:val="20"/>
                <w:szCs w:val="20"/>
              </w:rPr>
              <w:t xml:space="preserve"> 4.0 International</w:t>
            </w:r>
          </w:p>
        </w:tc>
      </w:tr>
    </w:tbl>
    <w:p w14:paraId="744202CD" w14:textId="77777777" w:rsidR="0071588F" w:rsidRDefault="0071588F">
      <w:pPr>
        <w:spacing w:after="0" w:line="276" w:lineRule="auto"/>
        <w:jc w:val="center"/>
        <w:rPr>
          <w:rFonts w:ascii="Times New Roman" w:eastAsia="Times New Roman" w:hAnsi="Times New Roman" w:cs="Times New Roman"/>
          <w:b/>
          <w:color w:val="002060"/>
          <w:sz w:val="24"/>
          <w:szCs w:val="24"/>
        </w:rPr>
      </w:pPr>
    </w:p>
    <w:p w14:paraId="237264E4" w14:textId="77777777" w:rsidR="0071588F" w:rsidRDefault="0039495D">
      <w:pPr>
        <w:spacing w:after="0" w:line="276" w:lineRule="auto"/>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INTRODUCTION</w:t>
      </w:r>
    </w:p>
    <w:p w14:paraId="0B008971" w14:textId="523E05D7" w:rsidR="00233066" w:rsidRPr="00233066" w:rsidRDefault="00233066" w:rsidP="00233066">
      <w:pPr>
        <w:spacing w:after="0" w:line="276" w:lineRule="auto"/>
        <w:ind w:firstLine="567"/>
        <w:jc w:val="both"/>
        <w:rPr>
          <w:rFonts w:ascii="Times New Roman" w:eastAsia="Times New Roman" w:hAnsi="Times New Roman" w:cs="Times New Roman"/>
          <w:sz w:val="24"/>
          <w:szCs w:val="24"/>
        </w:rPr>
      </w:pPr>
      <w:r w:rsidRPr="00233066">
        <w:rPr>
          <w:rFonts w:ascii="Times New Roman" w:eastAsia="Times New Roman" w:hAnsi="Times New Roman" w:cs="Times New Roman"/>
          <w:sz w:val="24"/>
          <w:szCs w:val="24"/>
        </w:rPr>
        <w:t>Indonesian agricultural business is a pillar of the national economy as it helps to form 13-15% of its GDP and take care of the population of more than 283.5 million citizens (</w:t>
      </w:r>
      <w:proofErr w:type="spellStart"/>
      <w:r w:rsidRPr="00233066">
        <w:rPr>
          <w:rFonts w:ascii="Times New Roman" w:eastAsia="Times New Roman" w:hAnsi="Times New Roman" w:cs="Times New Roman"/>
          <w:sz w:val="24"/>
          <w:szCs w:val="24"/>
        </w:rPr>
        <w:t>Mordor</w:t>
      </w:r>
      <w:proofErr w:type="spellEnd"/>
      <w:r w:rsidRPr="00233066">
        <w:rPr>
          <w:rFonts w:ascii="Times New Roman" w:eastAsia="Times New Roman" w:hAnsi="Times New Roman" w:cs="Times New Roman"/>
          <w:sz w:val="24"/>
          <w:szCs w:val="24"/>
        </w:rPr>
        <w:t xml:space="preserve"> Intelligence, 2025). Indonesia is the world's third-largest rice producer, with field crops, particularly rice, dominating fertilizer </w:t>
      </w:r>
      <w:proofErr w:type="spellStart"/>
      <w:r w:rsidRPr="00233066">
        <w:rPr>
          <w:rFonts w:ascii="Times New Roman" w:eastAsia="Times New Roman" w:hAnsi="Times New Roman" w:cs="Times New Roman"/>
          <w:sz w:val="24"/>
          <w:szCs w:val="24"/>
        </w:rPr>
        <w:t>consum</w:t>
      </w:r>
      <w:r w:rsidR="00916630" w:rsidRPr="00916630">
        <w:rPr>
          <w:rFonts w:ascii="Times New Roman" w:eastAsia="Times New Roman" w:hAnsi="Times New Roman" w:cs="Times New Roman"/>
          <w:i/>
          <w:iCs/>
          <w:sz w:val="24"/>
          <w:szCs w:val="24"/>
        </w:rPr>
        <w:t>PT</w:t>
      </w:r>
      <w:r w:rsidRPr="00233066">
        <w:rPr>
          <w:rFonts w:ascii="Times New Roman" w:eastAsia="Times New Roman" w:hAnsi="Times New Roman" w:cs="Times New Roman"/>
          <w:sz w:val="24"/>
          <w:szCs w:val="24"/>
        </w:rPr>
        <w:t>ion</w:t>
      </w:r>
      <w:proofErr w:type="spellEnd"/>
      <w:r w:rsidRPr="00233066">
        <w:rPr>
          <w:rFonts w:ascii="Times New Roman" w:eastAsia="Times New Roman" w:hAnsi="Times New Roman" w:cs="Times New Roman"/>
          <w:sz w:val="24"/>
          <w:szCs w:val="24"/>
        </w:rPr>
        <w:t>. (</w:t>
      </w:r>
      <w:proofErr w:type="spellStart"/>
      <w:r w:rsidRPr="00233066">
        <w:rPr>
          <w:rFonts w:ascii="Times New Roman" w:eastAsia="Times New Roman" w:hAnsi="Times New Roman" w:cs="Times New Roman"/>
          <w:sz w:val="24"/>
          <w:szCs w:val="24"/>
        </w:rPr>
        <w:t>Mordor</w:t>
      </w:r>
      <w:proofErr w:type="spellEnd"/>
      <w:r w:rsidRPr="00233066">
        <w:rPr>
          <w:rFonts w:ascii="Times New Roman" w:eastAsia="Times New Roman" w:hAnsi="Times New Roman" w:cs="Times New Roman"/>
          <w:sz w:val="24"/>
          <w:szCs w:val="24"/>
        </w:rPr>
        <w:t xml:space="preserve"> Intelligence, 2025; </w:t>
      </w:r>
      <w:proofErr w:type="spellStart"/>
      <w:r w:rsidRPr="00233066">
        <w:rPr>
          <w:rFonts w:ascii="Times New Roman" w:eastAsia="Times New Roman" w:hAnsi="Times New Roman" w:cs="Times New Roman"/>
          <w:sz w:val="24"/>
          <w:szCs w:val="24"/>
        </w:rPr>
        <w:t>Tiwari</w:t>
      </w:r>
      <w:proofErr w:type="spellEnd"/>
      <w:r w:rsidRPr="00233066">
        <w:rPr>
          <w:rFonts w:ascii="Times New Roman" w:eastAsia="Times New Roman" w:hAnsi="Times New Roman" w:cs="Times New Roman"/>
          <w:sz w:val="24"/>
          <w:szCs w:val="24"/>
        </w:rPr>
        <w:t>, 2024)  This makes the agricultural inputs a giant market of USD 8.95 billion in 2025 and USD 12.15 billion in 2030; with a Compound Annual Growth rate (CAGR) of 6.30%.</w:t>
      </w:r>
    </w:p>
    <w:p w14:paraId="2EA57D55" w14:textId="6119AE78" w:rsidR="00233066" w:rsidRPr="00233066" w:rsidRDefault="00233066" w:rsidP="00233066">
      <w:pPr>
        <w:spacing w:after="0" w:line="276" w:lineRule="auto"/>
        <w:ind w:firstLine="567"/>
        <w:jc w:val="both"/>
        <w:rPr>
          <w:rFonts w:ascii="Times New Roman" w:eastAsia="Times New Roman" w:hAnsi="Times New Roman" w:cs="Times New Roman"/>
          <w:sz w:val="24"/>
          <w:szCs w:val="24"/>
        </w:rPr>
      </w:pPr>
      <w:r w:rsidRPr="00233066">
        <w:rPr>
          <w:rFonts w:ascii="Times New Roman" w:eastAsia="Times New Roman" w:hAnsi="Times New Roman" w:cs="Times New Roman"/>
          <w:sz w:val="24"/>
          <w:szCs w:val="24"/>
        </w:rPr>
        <w:t>The organic farming in Indonesia has a complicated history, even with the help of the Indonesian government, which has been providing large subsidies to make this type of fertilizers, including organic ones, more affordable to smallholder farmers</w:t>
      </w:r>
      <w:r w:rsidR="00EC6456">
        <w:rPr>
          <w:rFonts w:ascii="Times New Roman" w:eastAsia="Times New Roman" w:hAnsi="Times New Roman" w:cs="Times New Roman"/>
          <w:sz w:val="24"/>
          <w:szCs w:val="24"/>
        </w:rPr>
        <w:t xml:space="preserve"> </w:t>
      </w:r>
      <w:r w:rsidR="00EC6456">
        <w:rPr>
          <w:rFonts w:ascii="Times New Roman" w:eastAsia="Times New Roman" w:hAnsi="Times New Roman" w:cs="Times New Roman"/>
          <w:sz w:val="24"/>
          <w:szCs w:val="24"/>
        </w:rPr>
        <w:fldChar w:fldCharType="begin" w:fldLock="1"/>
      </w:r>
      <w:r w:rsidR="00EC6456">
        <w:rPr>
          <w:rFonts w:ascii="Times New Roman" w:eastAsia="Times New Roman" w:hAnsi="Times New Roman" w:cs="Times New Roman"/>
          <w:sz w:val="24"/>
          <w:szCs w:val="24"/>
        </w:rPr>
        <w:instrText>ADDIN CSL_CITATION {"citationItems":[{"id":"ITEM-1","itemData":{"author":[{"dropping-particle":"","family":"Barney","given":"Jay B","non-dropping-particle":"","parse-names":false,"suffix":""},{"dropping-particle":"","family":"Hesterly","given":"William S","non-dropping-particle":"","parse-names":false,"suffix":""}],"id":"ITEM-1","issued":{"date-parts":[["2019"]]},"publisher":"Pearson Education Limited","title":"STRATEGIC MANAGEMENT AND COMPETITIVE ADVANTAGE 6e","type":"book"},"uris":["http://www.mendeley.com/documents/?uuid=f6d62329-0178-46e1-b3d7-bac54be534ee"]}],"mendeley":{"formattedCitation":"(Barney &amp; Hesterly, 2019)","plainTextFormattedCitation":"(Barney &amp; Hesterly, 2019)","previouslyFormattedCitation":"(Barney &amp; Hesterly, 2019)"},"properties":{"noteIndex":0},"schema":"https://github.com/citation-style-language/schema/raw/master/csl-citation.json"}</w:instrText>
      </w:r>
      <w:r w:rsidR="00EC6456">
        <w:rPr>
          <w:rFonts w:ascii="Times New Roman" w:eastAsia="Times New Roman" w:hAnsi="Times New Roman" w:cs="Times New Roman"/>
          <w:sz w:val="24"/>
          <w:szCs w:val="24"/>
        </w:rPr>
        <w:fldChar w:fldCharType="separate"/>
      </w:r>
      <w:r w:rsidR="00EC6456" w:rsidRPr="00EC6456">
        <w:rPr>
          <w:rFonts w:ascii="Times New Roman" w:eastAsia="Times New Roman" w:hAnsi="Times New Roman" w:cs="Times New Roman"/>
          <w:noProof/>
          <w:sz w:val="24"/>
          <w:szCs w:val="24"/>
        </w:rPr>
        <w:t>(Barney &amp; Hesterly, 2019)</w:t>
      </w:r>
      <w:r w:rsidR="00EC6456">
        <w:rPr>
          <w:rFonts w:ascii="Times New Roman" w:eastAsia="Times New Roman" w:hAnsi="Times New Roman" w:cs="Times New Roman"/>
          <w:sz w:val="24"/>
          <w:szCs w:val="24"/>
        </w:rPr>
        <w:fldChar w:fldCharType="end"/>
      </w:r>
      <w:r w:rsidRPr="00233066">
        <w:rPr>
          <w:rFonts w:ascii="Times New Roman" w:eastAsia="Times New Roman" w:hAnsi="Times New Roman" w:cs="Times New Roman"/>
          <w:sz w:val="24"/>
          <w:szCs w:val="24"/>
        </w:rPr>
        <w:t xml:space="preserve">. </w:t>
      </w:r>
      <w:proofErr w:type="gramStart"/>
      <w:r w:rsidRPr="00233066">
        <w:rPr>
          <w:rFonts w:ascii="Times New Roman" w:eastAsia="Times New Roman" w:hAnsi="Times New Roman" w:cs="Times New Roman"/>
          <w:sz w:val="24"/>
          <w:szCs w:val="24"/>
        </w:rPr>
        <w:t>(</w:t>
      </w:r>
      <w:proofErr w:type="spellStart"/>
      <w:r w:rsidRPr="00233066">
        <w:rPr>
          <w:rFonts w:ascii="Times New Roman" w:eastAsia="Times New Roman" w:hAnsi="Times New Roman" w:cs="Times New Roman"/>
          <w:sz w:val="24"/>
          <w:szCs w:val="24"/>
        </w:rPr>
        <w:t>Mordor</w:t>
      </w:r>
      <w:proofErr w:type="spellEnd"/>
      <w:r w:rsidRPr="00233066">
        <w:rPr>
          <w:rFonts w:ascii="Times New Roman" w:eastAsia="Times New Roman" w:hAnsi="Times New Roman" w:cs="Times New Roman"/>
          <w:sz w:val="24"/>
          <w:szCs w:val="24"/>
        </w:rPr>
        <w:t xml:space="preserve"> Intelligence, 2025; </w:t>
      </w:r>
      <w:proofErr w:type="spellStart"/>
      <w:r w:rsidRPr="00233066">
        <w:rPr>
          <w:rFonts w:ascii="Times New Roman" w:eastAsia="Times New Roman" w:hAnsi="Times New Roman" w:cs="Times New Roman"/>
          <w:sz w:val="24"/>
          <w:szCs w:val="24"/>
        </w:rPr>
        <w:t>Tiwari</w:t>
      </w:r>
      <w:proofErr w:type="spellEnd"/>
      <w:r w:rsidRPr="00233066">
        <w:rPr>
          <w:rFonts w:ascii="Times New Roman" w:eastAsia="Times New Roman" w:hAnsi="Times New Roman" w:cs="Times New Roman"/>
          <w:sz w:val="24"/>
          <w:szCs w:val="24"/>
        </w:rPr>
        <w:t>, 2024).</w:t>
      </w:r>
      <w:proofErr w:type="gramEnd"/>
      <w:r w:rsidRPr="00233066">
        <w:rPr>
          <w:rFonts w:ascii="Times New Roman" w:eastAsia="Times New Roman" w:hAnsi="Times New Roman" w:cs="Times New Roman"/>
          <w:sz w:val="24"/>
          <w:szCs w:val="24"/>
        </w:rPr>
        <w:t xml:space="preserve"> Although the result of the Green Revolution, which included the 1970s self-sufficiency of rice, was the extensive use of chemical fertilizers and pesticides, it produced an undesired effect of soil degradation, water pollution, and health issues due to chemical residues (</w:t>
      </w:r>
      <w:proofErr w:type="spellStart"/>
      <w:r w:rsidRPr="00233066">
        <w:rPr>
          <w:rFonts w:ascii="Times New Roman" w:eastAsia="Times New Roman" w:hAnsi="Times New Roman" w:cs="Times New Roman"/>
          <w:sz w:val="24"/>
          <w:szCs w:val="24"/>
        </w:rPr>
        <w:t>Mordor</w:t>
      </w:r>
      <w:proofErr w:type="spellEnd"/>
      <w:r w:rsidRPr="00233066">
        <w:rPr>
          <w:rFonts w:ascii="Times New Roman" w:eastAsia="Times New Roman" w:hAnsi="Times New Roman" w:cs="Times New Roman"/>
          <w:sz w:val="24"/>
          <w:szCs w:val="24"/>
        </w:rPr>
        <w:t xml:space="preserve"> Intelligence, 2025).</w:t>
      </w:r>
    </w:p>
    <w:p w14:paraId="1DC5F215" w14:textId="03FB7457" w:rsidR="00233066" w:rsidRPr="00233066" w:rsidRDefault="00233066" w:rsidP="00233066">
      <w:pPr>
        <w:spacing w:after="0" w:line="276" w:lineRule="auto"/>
        <w:ind w:firstLine="567"/>
        <w:jc w:val="both"/>
        <w:rPr>
          <w:rFonts w:ascii="Times New Roman" w:eastAsia="Times New Roman" w:hAnsi="Times New Roman" w:cs="Times New Roman"/>
          <w:sz w:val="24"/>
          <w:szCs w:val="24"/>
        </w:rPr>
      </w:pPr>
      <w:r w:rsidRPr="00233066">
        <w:rPr>
          <w:rFonts w:ascii="Times New Roman" w:eastAsia="Times New Roman" w:hAnsi="Times New Roman" w:cs="Times New Roman"/>
          <w:sz w:val="24"/>
          <w:szCs w:val="24"/>
        </w:rPr>
        <w:t xml:space="preserve">As a reaction to these adverse effects, there is an increasing trend of sustainable and organic farming in Indonesia. Organic farming has a huge potential in the country and land resources are large and have well-established regulatory frameworks such as the Indonesian National Standard (SNI) 6729:2016 on Organic Agriculture Systems. In addition, the organic </w:t>
      </w:r>
      <w:r w:rsidRPr="00233066">
        <w:rPr>
          <w:rFonts w:ascii="Times New Roman" w:eastAsia="Times New Roman" w:hAnsi="Times New Roman" w:cs="Times New Roman"/>
          <w:sz w:val="24"/>
          <w:szCs w:val="24"/>
        </w:rPr>
        <w:lastRenderedPageBreak/>
        <w:t>fertilizer market will experience the strongest growth in the Southeast Asian region, and Indonesia will be the main force behind it, having been leading the market since 2019</w:t>
      </w:r>
      <w:proofErr w:type="gramStart"/>
      <w:r w:rsidRPr="00233066">
        <w:rPr>
          <w:rFonts w:ascii="Times New Roman" w:eastAsia="Times New Roman" w:hAnsi="Times New Roman" w:cs="Times New Roman"/>
          <w:sz w:val="24"/>
          <w:szCs w:val="24"/>
        </w:rPr>
        <w:t>..</w:t>
      </w:r>
      <w:proofErr w:type="gramEnd"/>
      <w:r w:rsidRPr="00233066">
        <w:rPr>
          <w:rFonts w:ascii="Times New Roman" w:eastAsia="Times New Roman" w:hAnsi="Times New Roman" w:cs="Times New Roman"/>
          <w:sz w:val="24"/>
          <w:szCs w:val="24"/>
        </w:rPr>
        <w:t xml:space="preserve"> (</w:t>
      </w:r>
      <w:proofErr w:type="spellStart"/>
      <w:r w:rsidRPr="00233066">
        <w:rPr>
          <w:rFonts w:ascii="Times New Roman" w:eastAsia="Times New Roman" w:hAnsi="Times New Roman" w:cs="Times New Roman"/>
          <w:sz w:val="24"/>
          <w:szCs w:val="24"/>
        </w:rPr>
        <w:t>Mordor</w:t>
      </w:r>
      <w:proofErr w:type="spellEnd"/>
      <w:r w:rsidRPr="00233066">
        <w:rPr>
          <w:rFonts w:ascii="Times New Roman" w:eastAsia="Times New Roman" w:hAnsi="Times New Roman" w:cs="Times New Roman"/>
          <w:sz w:val="24"/>
          <w:szCs w:val="24"/>
        </w:rPr>
        <w:t xml:space="preserve"> Intelligence, 2025; </w:t>
      </w:r>
      <w:proofErr w:type="spellStart"/>
      <w:r w:rsidRPr="00233066">
        <w:rPr>
          <w:rFonts w:ascii="Times New Roman" w:eastAsia="Times New Roman" w:hAnsi="Times New Roman" w:cs="Times New Roman"/>
          <w:sz w:val="24"/>
          <w:szCs w:val="24"/>
        </w:rPr>
        <w:t>Zmudczynska</w:t>
      </w:r>
      <w:proofErr w:type="spellEnd"/>
      <w:r w:rsidRPr="00233066">
        <w:rPr>
          <w:rFonts w:ascii="Times New Roman" w:eastAsia="Times New Roman" w:hAnsi="Times New Roman" w:cs="Times New Roman"/>
          <w:sz w:val="24"/>
          <w:szCs w:val="24"/>
        </w:rPr>
        <w:t xml:space="preserve"> &amp; </w:t>
      </w:r>
      <w:proofErr w:type="spellStart"/>
      <w:r w:rsidRPr="00233066">
        <w:rPr>
          <w:rFonts w:ascii="Times New Roman" w:eastAsia="Times New Roman" w:hAnsi="Times New Roman" w:cs="Times New Roman"/>
          <w:sz w:val="24"/>
          <w:szCs w:val="24"/>
        </w:rPr>
        <w:t>Andoko</w:t>
      </w:r>
      <w:proofErr w:type="spellEnd"/>
      <w:r w:rsidRPr="00233066">
        <w:rPr>
          <w:rFonts w:ascii="Times New Roman" w:eastAsia="Times New Roman" w:hAnsi="Times New Roman" w:cs="Times New Roman"/>
          <w:sz w:val="24"/>
          <w:szCs w:val="24"/>
        </w:rPr>
        <w:t>, 2019) In addition, the organic fertilizer market will experience the strongest growth in the Southeast Asian region, and Indonesia will be the main force behind it, having been leading the market since 2019. (</w:t>
      </w:r>
      <w:proofErr w:type="spellStart"/>
      <w:r w:rsidRPr="00233066">
        <w:rPr>
          <w:rFonts w:ascii="Times New Roman" w:eastAsia="Times New Roman" w:hAnsi="Times New Roman" w:cs="Times New Roman"/>
          <w:sz w:val="24"/>
          <w:szCs w:val="24"/>
        </w:rPr>
        <w:t>Mordor</w:t>
      </w:r>
      <w:proofErr w:type="spellEnd"/>
      <w:r w:rsidRPr="00233066">
        <w:rPr>
          <w:rFonts w:ascii="Times New Roman" w:eastAsia="Times New Roman" w:hAnsi="Times New Roman" w:cs="Times New Roman"/>
          <w:sz w:val="24"/>
          <w:szCs w:val="24"/>
        </w:rPr>
        <w:t xml:space="preserve"> Intelligence, 2025; </w:t>
      </w:r>
      <w:proofErr w:type="spellStart"/>
      <w:r w:rsidRPr="00233066">
        <w:rPr>
          <w:rFonts w:ascii="Times New Roman" w:eastAsia="Times New Roman" w:hAnsi="Times New Roman" w:cs="Times New Roman"/>
          <w:sz w:val="24"/>
          <w:szCs w:val="24"/>
        </w:rPr>
        <w:t>Zmudczynska</w:t>
      </w:r>
      <w:proofErr w:type="spellEnd"/>
      <w:r w:rsidRPr="00233066">
        <w:rPr>
          <w:rFonts w:ascii="Times New Roman" w:eastAsia="Times New Roman" w:hAnsi="Times New Roman" w:cs="Times New Roman"/>
          <w:sz w:val="24"/>
          <w:szCs w:val="24"/>
        </w:rPr>
        <w:t xml:space="preserve"> &amp; </w:t>
      </w:r>
      <w:proofErr w:type="spellStart"/>
      <w:r w:rsidRPr="00233066">
        <w:rPr>
          <w:rFonts w:ascii="Times New Roman" w:eastAsia="Times New Roman" w:hAnsi="Times New Roman" w:cs="Times New Roman"/>
          <w:sz w:val="24"/>
          <w:szCs w:val="24"/>
        </w:rPr>
        <w:t>Andoko</w:t>
      </w:r>
      <w:proofErr w:type="spellEnd"/>
      <w:r w:rsidRPr="00233066">
        <w:rPr>
          <w:rFonts w:ascii="Times New Roman" w:eastAsia="Times New Roman" w:hAnsi="Times New Roman" w:cs="Times New Roman"/>
          <w:sz w:val="24"/>
          <w:szCs w:val="24"/>
        </w:rPr>
        <w:t>, 2019)</w:t>
      </w:r>
      <w:r w:rsidR="0065318F">
        <w:rPr>
          <w:rFonts w:ascii="Times New Roman" w:eastAsia="Times New Roman" w:hAnsi="Times New Roman" w:cs="Times New Roman"/>
          <w:sz w:val="24"/>
          <w:szCs w:val="24"/>
        </w:rPr>
        <w:t xml:space="preserve"> </w:t>
      </w:r>
      <w:r w:rsidR="0065318F" w:rsidRPr="0065318F">
        <w:rPr>
          <w:rFonts w:ascii="Times New Roman" w:eastAsia="Times New Roman" w:hAnsi="Times New Roman" w:cs="Times New Roman"/>
          <w:sz w:val="24"/>
          <w:szCs w:val="24"/>
        </w:rPr>
        <w:t>This presents a significant market opportunity for new entrants offering innovative and effective organic inputs.</w:t>
      </w:r>
    </w:p>
    <w:p w14:paraId="4DE4DF0D" w14:textId="0C3D543F" w:rsidR="00233066" w:rsidRPr="00233066" w:rsidRDefault="00233066" w:rsidP="00233066">
      <w:pPr>
        <w:spacing w:after="0" w:line="276" w:lineRule="auto"/>
        <w:ind w:firstLine="567"/>
        <w:jc w:val="both"/>
        <w:rPr>
          <w:rFonts w:ascii="Times New Roman" w:eastAsia="Times New Roman" w:hAnsi="Times New Roman" w:cs="Times New Roman"/>
          <w:sz w:val="24"/>
          <w:szCs w:val="24"/>
        </w:rPr>
      </w:pPr>
      <w:r w:rsidRPr="00233066">
        <w:rPr>
          <w:rFonts w:ascii="Times New Roman" w:eastAsia="Times New Roman" w:hAnsi="Times New Roman" w:cs="Times New Roman"/>
          <w:sz w:val="24"/>
          <w:szCs w:val="24"/>
        </w:rPr>
        <w:t xml:space="preserve">Nonetheless, firms in this industry have local troubles. Organic farmers face a major threat of competition because the humidity of the tropical air makes pest and disease control costly, and most of them are very price-sensitive, with the </w:t>
      </w:r>
      <w:proofErr w:type="spellStart"/>
      <w:r w:rsidRPr="00233066">
        <w:rPr>
          <w:rFonts w:ascii="Times New Roman" w:eastAsia="Times New Roman" w:hAnsi="Times New Roman" w:cs="Times New Roman"/>
          <w:sz w:val="24"/>
          <w:szCs w:val="24"/>
        </w:rPr>
        <w:t>ado</w:t>
      </w:r>
      <w:r w:rsidR="00916630" w:rsidRPr="00916630">
        <w:rPr>
          <w:rFonts w:ascii="Times New Roman" w:eastAsia="Times New Roman" w:hAnsi="Times New Roman" w:cs="Times New Roman"/>
          <w:i/>
          <w:iCs/>
          <w:sz w:val="24"/>
          <w:szCs w:val="24"/>
        </w:rPr>
        <w:t>PT</w:t>
      </w:r>
      <w:r w:rsidRPr="00233066">
        <w:rPr>
          <w:rFonts w:ascii="Times New Roman" w:eastAsia="Times New Roman" w:hAnsi="Times New Roman" w:cs="Times New Roman"/>
          <w:sz w:val="24"/>
          <w:szCs w:val="24"/>
        </w:rPr>
        <w:t>ion</w:t>
      </w:r>
      <w:proofErr w:type="spellEnd"/>
      <w:r w:rsidRPr="00233066">
        <w:rPr>
          <w:rFonts w:ascii="Times New Roman" w:eastAsia="Times New Roman" w:hAnsi="Times New Roman" w:cs="Times New Roman"/>
          <w:sz w:val="24"/>
          <w:szCs w:val="24"/>
        </w:rPr>
        <w:t xml:space="preserve"> of cheaper synthetic fertilizers with significant support through state subsidies (</w:t>
      </w:r>
      <w:proofErr w:type="spellStart"/>
      <w:r w:rsidRPr="00233066">
        <w:rPr>
          <w:rFonts w:ascii="Times New Roman" w:eastAsia="Times New Roman" w:hAnsi="Times New Roman" w:cs="Times New Roman"/>
          <w:sz w:val="24"/>
          <w:szCs w:val="24"/>
        </w:rPr>
        <w:t>Luthfiana</w:t>
      </w:r>
      <w:proofErr w:type="spellEnd"/>
      <w:r w:rsidRPr="00233066">
        <w:rPr>
          <w:rFonts w:ascii="Times New Roman" w:eastAsia="Times New Roman" w:hAnsi="Times New Roman" w:cs="Times New Roman"/>
          <w:sz w:val="24"/>
          <w:szCs w:val="24"/>
        </w:rPr>
        <w:t xml:space="preserve"> et al., 2024; </w:t>
      </w:r>
      <w:proofErr w:type="spellStart"/>
      <w:r w:rsidRPr="00233066">
        <w:rPr>
          <w:rFonts w:ascii="Times New Roman" w:eastAsia="Times New Roman" w:hAnsi="Times New Roman" w:cs="Times New Roman"/>
          <w:sz w:val="24"/>
          <w:szCs w:val="24"/>
        </w:rPr>
        <w:t>Mordor</w:t>
      </w:r>
      <w:proofErr w:type="spellEnd"/>
      <w:r w:rsidRPr="00233066">
        <w:rPr>
          <w:rFonts w:ascii="Times New Roman" w:eastAsia="Times New Roman" w:hAnsi="Times New Roman" w:cs="Times New Roman"/>
          <w:sz w:val="24"/>
          <w:szCs w:val="24"/>
        </w:rPr>
        <w:t xml:space="preserve"> Intelligence, 2025; </w:t>
      </w:r>
      <w:proofErr w:type="spellStart"/>
      <w:r w:rsidRPr="00233066">
        <w:rPr>
          <w:rFonts w:ascii="Times New Roman" w:eastAsia="Times New Roman" w:hAnsi="Times New Roman" w:cs="Times New Roman"/>
          <w:sz w:val="24"/>
          <w:szCs w:val="24"/>
        </w:rPr>
        <w:t>Tiwari</w:t>
      </w:r>
      <w:proofErr w:type="spellEnd"/>
      <w:r w:rsidRPr="00233066">
        <w:rPr>
          <w:rFonts w:ascii="Times New Roman" w:eastAsia="Times New Roman" w:hAnsi="Times New Roman" w:cs="Times New Roman"/>
          <w:sz w:val="24"/>
          <w:szCs w:val="24"/>
        </w:rPr>
        <w:t xml:space="preserve">, 2024). Although the consumer preference to the organic type of food is high, there is still a knowledge gap and affordability is a significant obstacle to the mass </w:t>
      </w:r>
      <w:proofErr w:type="spellStart"/>
      <w:r w:rsidRPr="00233066">
        <w:rPr>
          <w:rFonts w:ascii="Times New Roman" w:eastAsia="Times New Roman" w:hAnsi="Times New Roman" w:cs="Times New Roman"/>
          <w:sz w:val="24"/>
          <w:szCs w:val="24"/>
        </w:rPr>
        <w:t>ado</w:t>
      </w:r>
      <w:r w:rsidR="00916630" w:rsidRPr="00916630">
        <w:rPr>
          <w:rFonts w:ascii="Times New Roman" w:eastAsia="Times New Roman" w:hAnsi="Times New Roman" w:cs="Times New Roman"/>
          <w:i/>
          <w:iCs/>
          <w:sz w:val="24"/>
          <w:szCs w:val="24"/>
        </w:rPr>
        <w:t>PT</w:t>
      </w:r>
      <w:r w:rsidRPr="00233066">
        <w:rPr>
          <w:rFonts w:ascii="Times New Roman" w:eastAsia="Times New Roman" w:hAnsi="Times New Roman" w:cs="Times New Roman"/>
          <w:sz w:val="24"/>
          <w:szCs w:val="24"/>
        </w:rPr>
        <w:t>ion</w:t>
      </w:r>
      <w:proofErr w:type="spellEnd"/>
      <w:r w:rsidRPr="00233066">
        <w:rPr>
          <w:rFonts w:ascii="Times New Roman" w:eastAsia="Times New Roman" w:hAnsi="Times New Roman" w:cs="Times New Roman"/>
          <w:sz w:val="24"/>
          <w:szCs w:val="24"/>
        </w:rPr>
        <w:t xml:space="preserve"> of the product in the domestic market. (</w:t>
      </w:r>
      <w:proofErr w:type="spellStart"/>
      <w:r w:rsidRPr="00233066">
        <w:rPr>
          <w:rFonts w:ascii="Times New Roman" w:eastAsia="Times New Roman" w:hAnsi="Times New Roman" w:cs="Times New Roman"/>
          <w:sz w:val="24"/>
          <w:szCs w:val="24"/>
        </w:rPr>
        <w:t>Luthfiana</w:t>
      </w:r>
      <w:proofErr w:type="spellEnd"/>
      <w:r w:rsidRPr="00233066">
        <w:rPr>
          <w:rFonts w:ascii="Times New Roman" w:eastAsia="Times New Roman" w:hAnsi="Times New Roman" w:cs="Times New Roman"/>
          <w:sz w:val="24"/>
          <w:szCs w:val="24"/>
        </w:rPr>
        <w:t xml:space="preserve"> et al., 2024; </w:t>
      </w:r>
      <w:proofErr w:type="spellStart"/>
      <w:r w:rsidRPr="00233066">
        <w:rPr>
          <w:rFonts w:ascii="Times New Roman" w:eastAsia="Times New Roman" w:hAnsi="Times New Roman" w:cs="Times New Roman"/>
          <w:sz w:val="24"/>
          <w:szCs w:val="24"/>
        </w:rPr>
        <w:t>Zmudczynska</w:t>
      </w:r>
      <w:proofErr w:type="spellEnd"/>
      <w:r w:rsidRPr="00233066">
        <w:rPr>
          <w:rFonts w:ascii="Times New Roman" w:eastAsia="Times New Roman" w:hAnsi="Times New Roman" w:cs="Times New Roman"/>
          <w:sz w:val="24"/>
          <w:szCs w:val="24"/>
        </w:rPr>
        <w:t xml:space="preserve"> &amp; </w:t>
      </w:r>
      <w:proofErr w:type="spellStart"/>
      <w:r w:rsidRPr="00233066">
        <w:rPr>
          <w:rFonts w:ascii="Times New Roman" w:eastAsia="Times New Roman" w:hAnsi="Times New Roman" w:cs="Times New Roman"/>
          <w:sz w:val="24"/>
          <w:szCs w:val="24"/>
        </w:rPr>
        <w:t>Andoko</w:t>
      </w:r>
      <w:proofErr w:type="spellEnd"/>
      <w:r w:rsidRPr="00233066">
        <w:rPr>
          <w:rFonts w:ascii="Times New Roman" w:eastAsia="Times New Roman" w:hAnsi="Times New Roman" w:cs="Times New Roman"/>
          <w:sz w:val="24"/>
          <w:szCs w:val="24"/>
        </w:rPr>
        <w:t>, 2019)</w:t>
      </w:r>
      <w:r w:rsidR="0065318F">
        <w:rPr>
          <w:rFonts w:ascii="Times New Roman" w:eastAsia="Times New Roman" w:hAnsi="Times New Roman" w:cs="Times New Roman"/>
          <w:sz w:val="24"/>
          <w:szCs w:val="24"/>
        </w:rPr>
        <w:t xml:space="preserve"> </w:t>
      </w:r>
      <w:r w:rsidR="0065318F" w:rsidRPr="0065318F">
        <w:rPr>
          <w:rFonts w:ascii="Times New Roman" w:eastAsia="Times New Roman" w:hAnsi="Times New Roman" w:cs="Times New Roman"/>
          <w:sz w:val="24"/>
          <w:szCs w:val="24"/>
        </w:rPr>
        <w:t>Thus, success in the Indonesian organic liquid fertilizer market requires a nuanced strategy that leverages global sustainability trends while effectively addressing these deeply entrenched local market realities.</w:t>
      </w:r>
    </w:p>
    <w:p w14:paraId="604DE43E" w14:textId="77777777" w:rsidR="00233066" w:rsidRPr="00233066" w:rsidRDefault="00233066" w:rsidP="00233066">
      <w:pPr>
        <w:spacing w:after="0" w:line="276" w:lineRule="auto"/>
        <w:ind w:firstLine="567"/>
        <w:jc w:val="both"/>
        <w:rPr>
          <w:rFonts w:ascii="Times New Roman" w:eastAsia="Times New Roman" w:hAnsi="Times New Roman" w:cs="Times New Roman"/>
          <w:sz w:val="24"/>
          <w:szCs w:val="24"/>
        </w:rPr>
      </w:pPr>
      <w:r w:rsidRPr="00233066">
        <w:rPr>
          <w:rFonts w:ascii="Times New Roman" w:eastAsia="Times New Roman" w:hAnsi="Times New Roman" w:cs="Times New Roman"/>
          <w:sz w:val="24"/>
          <w:szCs w:val="24"/>
        </w:rPr>
        <w:t>The organic liquid fertilizer market in Indonesia, thus, needs a careful approach that allows not only taking advantage of the global trends of sustainability and health but also responding to the local specifics. This means making products distinct other than a mere label of organic, by concentrating on better performance and benefits to soil that would be in the long term, which would help in counteracting the perceived disconnect between organic farming.</w:t>
      </w:r>
    </w:p>
    <w:p w14:paraId="2739F54B" w14:textId="4CE1EFDA" w:rsidR="00233066" w:rsidRPr="00233066" w:rsidRDefault="00916630" w:rsidP="00233066">
      <w:pPr>
        <w:spacing w:after="0" w:line="276" w:lineRule="auto"/>
        <w:ind w:firstLine="567"/>
        <w:jc w:val="both"/>
        <w:rPr>
          <w:rFonts w:ascii="Times New Roman" w:eastAsia="Times New Roman" w:hAnsi="Times New Roman" w:cs="Times New Roman"/>
          <w:sz w:val="24"/>
          <w:szCs w:val="24"/>
        </w:rPr>
      </w:pPr>
      <w:r w:rsidRPr="00916630">
        <w:rPr>
          <w:rFonts w:ascii="Times New Roman" w:eastAsia="Times New Roman" w:hAnsi="Times New Roman" w:cs="Times New Roman"/>
          <w:i/>
          <w:iCs/>
          <w:sz w:val="24"/>
          <w:szCs w:val="24"/>
        </w:rPr>
        <w:t>PT</w:t>
      </w:r>
      <w:r w:rsidR="00233066" w:rsidRPr="00233066">
        <w:rPr>
          <w:rFonts w:ascii="Times New Roman" w:eastAsia="Times New Roman" w:hAnsi="Times New Roman" w:cs="Times New Roman"/>
          <w:sz w:val="24"/>
          <w:szCs w:val="24"/>
        </w:rPr>
        <w:t xml:space="preserve"> </w:t>
      </w:r>
      <w:proofErr w:type="spellStart"/>
      <w:r w:rsidR="00233066" w:rsidRPr="00233066">
        <w:rPr>
          <w:rFonts w:ascii="Times New Roman" w:eastAsia="Times New Roman" w:hAnsi="Times New Roman" w:cs="Times New Roman"/>
          <w:sz w:val="24"/>
          <w:szCs w:val="24"/>
        </w:rPr>
        <w:t>Guna</w:t>
      </w:r>
      <w:proofErr w:type="spellEnd"/>
      <w:r w:rsidR="00233066" w:rsidRPr="00233066">
        <w:rPr>
          <w:rFonts w:ascii="Times New Roman" w:eastAsia="Times New Roman" w:hAnsi="Times New Roman" w:cs="Times New Roman"/>
          <w:sz w:val="24"/>
          <w:szCs w:val="24"/>
        </w:rPr>
        <w:t xml:space="preserve"> </w:t>
      </w:r>
      <w:proofErr w:type="spellStart"/>
      <w:r w:rsidR="00233066" w:rsidRPr="00233066">
        <w:rPr>
          <w:rFonts w:ascii="Times New Roman" w:eastAsia="Times New Roman" w:hAnsi="Times New Roman" w:cs="Times New Roman"/>
          <w:sz w:val="24"/>
          <w:szCs w:val="24"/>
        </w:rPr>
        <w:t>Olah</w:t>
      </w:r>
      <w:proofErr w:type="spellEnd"/>
      <w:r w:rsidR="00233066" w:rsidRPr="00233066">
        <w:rPr>
          <w:rFonts w:ascii="Times New Roman" w:eastAsia="Times New Roman" w:hAnsi="Times New Roman" w:cs="Times New Roman"/>
          <w:sz w:val="24"/>
          <w:szCs w:val="24"/>
        </w:rPr>
        <w:t xml:space="preserve"> </w:t>
      </w:r>
      <w:proofErr w:type="spellStart"/>
      <w:r w:rsidR="00233066" w:rsidRPr="00233066">
        <w:rPr>
          <w:rFonts w:ascii="Times New Roman" w:eastAsia="Times New Roman" w:hAnsi="Times New Roman" w:cs="Times New Roman"/>
          <w:sz w:val="24"/>
          <w:szCs w:val="24"/>
        </w:rPr>
        <w:t>Niaga</w:t>
      </w:r>
      <w:proofErr w:type="spellEnd"/>
      <w:r w:rsidR="00233066" w:rsidRPr="00233066">
        <w:rPr>
          <w:rFonts w:ascii="Times New Roman" w:eastAsia="Times New Roman" w:hAnsi="Times New Roman" w:cs="Times New Roman"/>
          <w:sz w:val="24"/>
          <w:szCs w:val="24"/>
        </w:rPr>
        <w:t xml:space="preserve"> (</w:t>
      </w:r>
      <w:r w:rsidRPr="00916630">
        <w:rPr>
          <w:rFonts w:ascii="Times New Roman" w:eastAsia="Times New Roman" w:hAnsi="Times New Roman" w:cs="Times New Roman"/>
          <w:i/>
          <w:iCs/>
          <w:sz w:val="24"/>
          <w:szCs w:val="24"/>
        </w:rPr>
        <w:t>PT</w:t>
      </w:r>
      <w:r w:rsidR="00233066" w:rsidRPr="00233066">
        <w:rPr>
          <w:rFonts w:ascii="Times New Roman" w:eastAsia="Times New Roman" w:hAnsi="Times New Roman" w:cs="Times New Roman"/>
          <w:sz w:val="24"/>
          <w:szCs w:val="24"/>
        </w:rPr>
        <w:t xml:space="preserve"> GON) is a new company established in 2025 in Bandung, West Java, with a focus on waste management innovation and sustainable agriculture. The company was developed by a team of experienced entrepreneurs, including a former mechanical engineer, to answer two main problems: the high level of organic waste and the need for environmentally friendly agricultural inputs. </w:t>
      </w:r>
      <w:r w:rsidRPr="00916630">
        <w:rPr>
          <w:rFonts w:ascii="Times New Roman" w:eastAsia="Times New Roman" w:hAnsi="Times New Roman" w:cs="Times New Roman"/>
          <w:i/>
          <w:iCs/>
          <w:sz w:val="24"/>
          <w:szCs w:val="24"/>
        </w:rPr>
        <w:t>PT</w:t>
      </w:r>
      <w:r w:rsidR="00233066" w:rsidRPr="00233066">
        <w:rPr>
          <w:rFonts w:ascii="Times New Roman" w:eastAsia="Times New Roman" w:hAnsi="Times New Roman" w:cs="Times New Roman"/>
          <w:sz w:val="24"/>
          <w:szCs w:val="24"/>
        </w:rPr>
        <w:t xml:space="preserve"> GON's main innovation is the production of liquid organic fertilizer made from biomass waste raw materials such as water hyacinth and vegetable residues, especially cabbage leaves. Water hyacinth as an invasive plant is used as a valuable raw material through a fermentation process that produces nutrient-rich liquid fertilizer.</w:t>
      </w:r>
    </w:p>
    <w:p w14:paraId="7583FEC2" w14:textId="541B72DF" w:rsidR="00233066" w:rsidRPr="00233066" w:rsidRDefault="00233066" w:rsidP="00233066">
      <w:pPr>
        <w:spacing w:after="0" w:line="276" w:lineRule="auto"/>
        <w:ind w:firstLine="567"/>
        <w:jc w:val="both"/>
        <w:rPr>
          <w:rFonts w:ascii="Times New Roman" w:eastAsia="Times New Roman" w:hAnsi="Times New Roman" w:cs="Times New Roman"/>
          <w:sz w:val="24"/>
          <w:szCs w:val="24"/>
        </w:rPr>
      </w:pPr>
      <w:r w:rsidRPr="00233066">
        <w:rPr>
          <w:rFonts w:ascii="Times New Roman" w:eastAsia="Times New Roman" w:hAnsi="Times New Roman" w:cs="Times New Roman"/>
          <w:sz w:val="24"/>
          <w:szCs w:val="24"/>
        </w:rPr>
        <w:t xml:space="preserve">As a start-up, </w:t>
      </w:r>
      <w:r w:rsidR="00916630" w:rsidRPr="00916630">
        <w:rPr>
          <w:rFonts w:ascii="Times New Roman" w:eastAsia="Times New Roman" w:hAnsi="Times New Roman" w:cs="Times New Roman"/>
          <w:i/>
          <w:iCs/>
          <w:sz w:val="24"/>
          <w:szCs w:val="24"/>
        </w:rPr>
        <w:t>PT</w:t>
      </w:r>
      <w:r w:rsidRPr="00233066">
        <w:rPr>
          <w:rFonts w:ascii="Times New Roman" w:eastAsia="Times New Roman" w:hAnsi="Times New Roman" w:cs="Times New Roman"/>
          <w:sz w:val="24"/>
          <w:szCs w:val="24"/>
        </w:rPr>
        <w:t xml:space="preserve"> GON is still in the experimental stage and running pilot-scale production. The facilities are still small and focus on improving formulation and consistency of product quality. Various initial trials have been conducted on several types of crops to assess the impact of fertilizers on growth, yield, and soil quality. Although the initial results show promising performance, the company still continues to collect data to strengthen the scientific validity of the product. Currently, marketing is carried out through a B2B approach to several plantations owned by colleagues or acquaintances of the founder, as an initial strategy to obtain market input and validation.</w:t>
      </w:r>
    </w:p>
    <w:p w14:paraId="05BC7C12" w14:textId="526D057E" w:rsidR="0065318F" w:rsidRPr="00233066" w:rsidRDefault="00916630" w:rsidP="0065318F">
      <w:pPr>
        <w:spacing w:after="0" w:line="276" w:lineRule="auto"/>
        <w:ind w:firstLine="567"/>
        <w:jc w:val="both"/>
        <w:rPr>
          <w:rFonts w:ascii="Times New Roman" w:eastAsia="Times New Roman" w:hAnsi="Times New Roman" w:cs="Times New Roman"/>
          <w:sz w:val="24"/>
          <w:szCs w:val="24"/>
        </w:rPr>
      </w:pPr>
      <w:r w:rsidRPr="00916630">
        <w:rPr>
          <w:rFonts w:ascii="Times New Roman" w:eastAsia="Times New Roman" w:hAnsi="Times New Roman" w:cs="Times New Roman"/>
          <w:i/>
          <w:iCs/>
          <w:sz w:val="24"/>
          <w:szCs w:val="24"/>
        </w:rPr>
        <w:t>PT</w:t>
      </w:r>
      <w:r w:rsidR="00233066" w:rsidRPr="00233066">
        <w:rPr>
          <w:rFonts w:ascii="Times New Roman" w:eastAsia="Times New Roman" w:hAnsi="Times New Roman" w:cs="Times New Roman"/>
          <w:sz w:val="24"/>
          <w:szCs w:val="24"/>
        </w:rPr>
        <w:t xml:space="preserve"> GON's organizational structure is still simple and functional, in accordance with the characteristics of startups that rely on the direct involvement of founders and minimal hierarchy. This structure allows for quick communication and agile decision-making, essential for companies that are still refining production processes, product quality, and </w:t>
      </w:r>
      <w:r w:rsidR="00233066" w:rsidRPr="00233066">
        <w:rPr>
          <w:rFonts w:ascii="Times New Roman" w:eastAsia="Times New Roman" w:hAnsi="Times New Roman" w:cs="Times New Roman"/>
          <w:sz w:val="24"/>
          <w:szCs w:val="24"/>
        </w:rPr>
        <w:lastRenderedPageBreak/>
        <w:t>marketing strategies. The founders divide the tasks according to their individual skills</w:t>
      </w:r>
      <w:r w:rsidR="00B44184">
        <w:rPr>
          <w:rFonts w:ascii="Times New Roman" w:eastAsia="Times New Roman" w:hAnsi="Times New Roman" w:cs="Times New Roman"/>
          <w:sz w:val="24"/>
          <w:szCs w:val="24"/>
        </w:rPr>
        <w:t xml:space="preserve"> </w:t>
      </w:r>
      <w:r w:rsidR="00233066" w:rsidRPr="00233066">
        <w:rPr>
          <w:rFonts w:ascii="Times New Roman" w:eastAsia="Times New Roman" w:hAnsi="Times New Roman" w:cs="Times New Roman"/>
          <w:sz w:val="24"/>
          <w:szCs w:val="24"/>
        </w:rPr>
        <w:t>operational, financial, marketing, and strategy</w:t>
      </w:r>
      <w:r w:rsidR="00B44184">
        <w:rPr>
          <w:rFonts w:ascii="Times New Roman" w:eastAsia="Times New Roman" w:hAnsi="Times New Roman" w:cs="Times New Roman"/>
          <w:sz w:val="24"/>
          <w:szCs w:val="24"/>
        </w:rPr>
        <w:t xml:space="preserve"> </w:t>
      </w:r>
      <w:r w:rsidR="00233066" w:rsidRPr="00233066">
        <w:rPr>
          <w:rFonts w:ascii="Times New Roman" w:eastAsia="Times New Roman" w:hAnsi="Times New Roman" w:cs="Times New Roman"/>
          <w:sz w:val="24"/>
          <w:szCs w:val="24"/>
        </w:rPr>
        <w:t>so that the company's key functions can run effectively. The simplicity of this structure is in line with the principle that the organizational structure should follow the company's strategy.</w:t>
      </w:r>
    </w:p>
    <w:p w14:paraId="6DC5E51A" w14:textId="5C4A46CB" w:rsidR="00233066" w:rsidRPr="00233066" w:rsidRDefault="00233066" w:rsidP="00233066">
      <w:pPr>
        <w:spacing w:after="0" w:line="276" w:lineRule="auto"/>
        <w:ind w:firstLine="567"/>
        <w:jc w:val="both"/>
        <w:rPr>
          <w:rFonts w:ascii="Times New Roman" w:eastAsia="Times New Roman" w:hAnsi="Times New Roman" w:cs="Times New Roman"/>
          <w:sz w:val="24"/>
          <w:szCs w:val="24"/>
        </w:rPr>
      </w:pPr>
      <w:r w:rsidRPr="00233066">
        <w:rPr>
          <w:rFonts w:ascii="Times New Roman" w:eastAsia="Times New Roman" w:hAnsi="Times New Roman" w:cs="Times New Roman"/>
          <w:sz w:val="24"/>
          <w:szCs w:val="24"/>
        </w:rPr>
        <w:t xml:space="preserve">In its business journey, </w:t>
      </w:r>
      <w:r w:rsidR="00916630" w:rsidRPr="00916630">
        <w:rPr>
          <w:rFonts w:ascii="Times New Roman" w:eastAsia="Times New Roman" w:hAnsi="Times New Roman" w:cs="Times New Roman"/>
          <w:i/>
          <w:iCs/>
          <w:sz w:val="24"/>
          <w:szCs w:val="24"/>
        </w:rPr>
        <w:t>PT</w:t>
      </w:r>
      <w:r w:rsidRPr="00233066">
        <w:rPr>
          <w:rFonts w:ascii="Times New Roman" w:eastAsia="Times New Roman" w:hAnsi="Times New Roman" w:cs="Times New Roman"/>
          <w:sz w:val="24"/>
          <w:szCs w:val="24"/>
        </w:rPr>
        <w:t xml:space="preserve"> GON faces various challenges, especially related to market confidence in the effectiveness of liquid organic fertilizers. Indonesian farmers are used to chemical fertilizers that provide quick results, so many are </w:t>
      </w:r>
      <w:proofErr w:type="spellStart"/>
      <w:r w:rsidRPr="00233066">
        <w:rPr>
          <w:rFonts w:ascii="Times New Roman" w:eastAsia="Times New Roman" w:hAnsi="Times New Roman" w:cs="Times New Roman"/>
          <w:sz w:val="24"/>
          <w:szCs w:val="24"/>
        </w:rPr>
        <w:t>ske</w:t>
      </w:r>
      <w:r w:rsidR="00916630" w:rsidRPr="00916630">
        <w:rPr>
          <w:rFonts w:ascii="Times New Roman" w:eastAsia="Times New Roman" w:hAnsi="Times New Roman" w:cs="Times New Roman"/>
          <w:i/>
          <w:iCs/>
          <w:sz w:val="24"/>
          <w:szCs w:val="24"/>
        </w:rPr>
        <w:t>PT</w:t>
      </w:r>
      <w:r w:rsidRPr="00233066">
        <w:rPr>
          <w:rFonts w:ascii="Times New Roman" w:eastAsia="Times New Roman" w:hAnsi="Times New Roman" w:cs="Times New Roman"/>
          <w:sz w:val="24"/>
          <w:szCs w:val="24"/>
        </w:rPr>
        <w:t>ical</w:t>
      </w:r>
      <w:proofErr w:type="spellEnd"/>
      <w:r w:rsidRPr="00233066">
        <w:rPr>
          <w:rFonts w:ascii="Times New Roman" w:eastAsia="Times New Roman" w:hAnsi="Times New Roman" w:cs="Times New Roman"/>
          <w:sz w:val="24"/>
          <w:szCs w:val="24"/>
        </w:rPr>
        <w:t xml:space="preserve"> of organic products whose benefits are long-term. For this reason, </w:t>
      </w:r>
      <w:r w:rsidR="00916630" w:rsidRPr="00916630">
        <w:rPr>
          <w:rFonts w:ascii="Times New Roman" w:eastAsia="Times New Roman" w:hAnsi="Times New Roman" w:cs="Times New Roman"/>
          <w:i/>
          <w:iCs/>
          <w:sz w:val="24"/>
          <w:szCs w:val="24"/>
        </w:rPr>
        <w:t>PT</w:t>
      </w:r>
      <w:r w:rsidRPr="00233066">
        <w:rPr>
          <w:rFonts w:ascii="Times New Roman" w:eastAsia="Times New Roman" w:hAnsi="Times New Roman" w:cs="Times New Roman"/>
          <w:sz w:val="24"/>
          <w:szCs w:val="24"/>
        </w:rPr>
        <w:t xml:space="preserve"> GON needs to provide strong evidence, demonstration projects, and education to potential users. </w:t>
      </w:r>
      <w:r w:rsidR="00916630" w:rsidRPr="00916630">
        <w:rPr>
          <w:rFonts w:ascii="Times New Roman" w:eastAsia="Times New Roman" w:hAnsi="Times New Roman" w:cs="Times New Roman"/>
          <w:i/>
          <w:iCs/>
          <w:sz w:val="24"/>
          <w:szCs w:val="24"/>
        </w:rPr>
        <w:t>PT</w:t>
      </w:r>
      <w:r w:rsidRPr="00233066">
        <w:rPr>
          <w:rFonts w:ascii="Times New Roman" w:eastAsia="Times New Roman" w:hAnsi="Times New Roman" w:cs="Times New Roman"/>
          <w:sz w:val="24"/>
          <w:szCs w:val="24"/>
        </w:rPr>
        <w:t xml:space="preserve"> GON also faces challenges in its B2B market entry strategy which has a longer sales cycle and requires a high reputation and credibility. In addition, operational readiness and production capacity are important issues when demand begins to increase, including the availability of raw materials, quality consistency, and additional capital requirements.</w:t>
      </w:r>
      <w:r w:rsidR="0065318F">
        <w:rPr>
          <w:rFonts w:ascii="Times New Roman" w:eastAsia="Times New Roman" w:hAnsi="Times New Roman" w:cs="Times New Roman"/>
          <w:sz w:val="24"/>
          <w:szCs w:val="24"/>
        </w:rPr>
        <w:t xml:space="preserve"> </w:t>
      </w:r>
      <w:r w:rsidR="0065318F" w:rsidRPr="0065318F">
        <w:rPr>
          <w:rFonts w:ascii="Times New Roman" w:eastAsia="Times New Roman" w:hAnsi="Times New Roman" w:cs="Times New Roman"/>
          <w:sz w:val="24"/>
          <w:szCs w:val="24"/>
        </w:rPr>
        <w:t>This strategy serves as an initial step to gain market feedback and validate the product in a real-world setting, a common practice for start-ups navigating the "valley of death" between product development and market entry.</w:t>
      </w:r>
    </w:p>
    <w:p w14:paraId="72CABF87" w14:textId="6C8B4DFD" w:rsidR="0071588F" w:rsidRDefault="00233066" w:rsidP="00233066">
      <w:pPr>
        <w:spacing w:after="0" w:line="276" w:lineRule="auto"/>
        <w:ind w:firstLine="567"/>
        <w:jc w:val="both"/>
        <w:rPr>
          <w:rFonts w:ascii="Times New Roman" w:eastAsia="Times New Roman" w:hAnsi="Times New Roman" w:cs="Times New Roman"/>
          <w:sz w:val="24"/>
          <w:szCs w:val="24"/>
        </w:rPr>
      </w:pPr>
      <w:r w:rsidRPr="00233066">
        <w:rPr>
          <w:rFonts w:ascii="Times New Roman" w:eastAsia="Times New Roman" w:hAnsi="Times New Roman" w:cs="Times New Roman"/>
          <w:sz w:val="24"/>
          <w:szCs w:val="24"/>
        </w:rPr>
        <w:t xml:space="preserve">Looking at these various challenges, the core of the problems faced is the lack of a business strategy that is formulated comprehensively and integrated. This research also aims to develop a business strategy that supports the sustainable growth of </w:t>
      </w:r>
      <w:r w:rsidR="00916630" w:rsidRPr="00916630">
        <w:rPr>
          <w:rFonts w:ascii="Times New Roman" w:eastAsia="Times New Roman" w:hAnsi="Times New Roman" w:cs="Times New Roman"/>
          <w:i/>
          <w:iCs/>
          <w:sz w:val="24"/>
          <w:szCs w:val="24"/>
        </w:rPr>
        <w:t>PT</w:t>
      </w:r>
      <w:r w:rsidRPr="00233066">
        <w:rPr>
          <w:rFonts w:ascii="Times New Roman" w:eastAsia="Times New Roman" w:hAnsi="Times New Roman" w:cs="Times New Roman"/>
          <w:sz w:val="24"/>
          <w:szCs w:val="24"/>
        </w:rPr>
        <w:t xml:space="preserve"> GON through internal and external analysis. The research also sets several objectives: analyzing the company's resources and capabilities, formulating strategies that are appropriate for the Indonesian organic fertilizer industry, and designing performance indicators (KPIs) to monitor the success of the strategy over a three-year period. The scope of the research focuses on the internal conditions of the company by considering external factors in a limited way, using qualitative data from the founder and relevant literature.</w:t>
      </w:r>
    </w:p>
    <w:p w14:paraId="084BD2BD" w14:textId="77777777" w:rsidR="00233066" w:rsidRDefault="00233066" w:rsidP="00233066">
      <w:pPr>
        <w:spacing w:after="0" w:line="276" w:lineRule="auto"/>
        <w:jc w:val="both"/>
        <w:rPr>
          <w:rFonts w:ascii="Times New Roman" w:eastAsia="Times New Roman" w:hAnsi="Times New Roman" w:cs="Times New Roman"/>
          <w:sz w:val="24"/>
          <w:szCs w:val="24"/>
        </w:rPr>
      </w:pPr>
    </w:p>
    <w:p w14:paraId="67229208" w14:textId="77777777" w:rsidR="0071588F" w:rsidRDefault="0039495D">
      <w:pPr>
        <w:spacing w:after="0" w:line="276" w:lineRule="auto"/>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METHOD</w:t>
      </w:r>
    </w:p>
    <w:p w14:paraId="0E0237DF" w14:textId="368F3591" w:rsidR="00233066" w:rsidRPr="00233066" w:rsidRDefault="00233066" w:rsidP="00233066">
      <w:pPr>
        <w:spacing w:after="0" w:line="276" w:lineRule="auto"/>
        <w:ind w:firstLine="567"/>
        <w:jc w:val="both"/>
        <w:rPr>
          <w:rFonts w:ascii="Times New Roman" w:eastAsia="Times New Roman" w:hAnsi="Times New Roman" w:cs="Times New Roman"/>
          <w:sz w:val="24"/>
          <w:szCs w:val="24"/>
        </w:rPr>
      </w:pPr>
      <w:r w:rsidRPr="00233066">
        <w:rPr>
          <w:rFonts w:ascii="Times New Roman" w:eastAsia="Times New Roman" w:hAnsi="Times New Roman" w:cs="Times New Roman"/>
          <w:sz w:val="24"/>
          <w:szCs w:val="24"/>
        </w:rPr>
        <w:t>This research use</w:t>
      </w:r>
      <w:r w:rsidR="00916630">
        <w:rPr>
          <w:rFonts w:ascii="Times New Roman" w:eastAsia="Times New Roman" w:hAnsi="Times New Roman" w:cs="Times New Roman"/>
          <w:sz w:val="24"/>
          <w:szCs w:val="24"/>
        </w:rPr>
        <w:t>d</w:t>
      </w:r>
      <w:r w:rsidRPr="00233066">
        <w:rPr>
          <w:rFonts w:ascii="Times New Roman" w:eastAsia="Times New Roman" w:hAnsi="Times New Roman" w:cs="Times New Roman"/>
          <w:sz w:val="24"/>
          <w:szCs w:val="24"/>
        </w:rPr>
        <w:t xml:space="preserve"> a type of qualitative research with a case study approach, which aims to understand </w:t>
      </w:r>
      <w:r w:rsidR="00916630" w:rsidRPr="00916630">
        <w:rPr>
          <w:rFonts w:ascii="Times New Roman" w:eastAsia="Times New Roman" w:hAnsi="Times New Roman" w:cs="Times New Roman"/>
          <w:i/>
          <w:iCs/>
          <w:sz w:val="24"/>
          <w:szCs w:val="24"/>
        </w:rPr>
        <w:t>PT</w:t>
      </w:r>
      <w:r w:rsidRPr="00233066">
        <w:rPr>
          <w:rFonts w:ascii="Times New Roman" w:eastAsia="Times New Roman" w:hAnsi="Times New Roman" w:cs="Times New Roman"/>
          <w:sz w:val="24"/>
          <w:szCs w:val="24"/>
        </w:rPr>
        <w:t xml:space="preserve"> GON's business strategy in </w:t>
      </w:r>
      <w:proofErr w:type="spellStart"/>
      <w:r w:rsidRPr="00233066">
        <w:rPr>
          <w:rFonts w:ascii="Times New Roman" w:eastAsia="Times New Roman" w:hAnsi="Times New Roman" w:cs="Times New Roman"/>
          <w:sz w:val="24"/>
          <w:szCs w:val="24"/>
        </w:rPr>
        <w:t>de</w:t>
      </w:r>
      <w:r w:rsidR="00916630" w:rsidRPr="00916630">
        <w:rPr>
          <w:rFonts w:ascii="Times New Roman" w:eastAsia="Times New Roman" w:hAnsi="Times New Roman" w:cs="Times New Roman"/>
          <w:i/>
          <w:iCs/>
          <w:sz w:val="24"/>
          <w:szCs w:val="24"/>
        </w:rPr>
        <w:t>PT</w:t>
      </w:r>
      <w:r w:rsidRPr="00233066">
        <w:rPr>
          <w:rFonts w:ascii="Times New Roman" w:eastAsia="Times New Roman" w:hAnsi="Times New Roman" w:cs="Times New Roman"/>
          <w:sz w:val="24"/>
          <w:szCs w:val="24"/>
        </w:rPr>
        <w:t>h</w:t>
      </w:r>
      <w:proofErr w:type="spellEnd"/>
      <w:r w:rsidRPr="00233066">
        <w:rPr>
          <w:rFonts w:ascii="Times New Roman" w:eastAsia="Times New Roman" w:hAnsi="Times New Roman" w:cs="Times New Roman"/>
          <w:sz w:val="24"/>
          <w:szCs w:val="24"/>
        </w:rPr>
        <w:t xml:space="preserve"> in the context of the organic fertilizer industry. Case studies were chosen because they were able to describe real phenomena holistically through various data sources. The research focuses on the analysis of the company's internal and external conditions, including the resources, capabilities, business processes, and strategic environment that affect </w:t>
      </w:r>
      <w:r w:rsidR="00916630" w:rsidRPr="00916630">
        <w:rPr>
          <w:rFonts w:ascii="Times New Roman" w:eastAsia="Times New Roman" w:hAnsi="Times New Roman" w:cs="Times New Roman"/>
          <w:i/>
          <w:iCs/>
          <w:sz w:val="24"/>
          <w:szCs w:val="24"/>
        </w:rPr>
        <w:t>PT</w:t>
      </w:r>
      <w:r w:rsidRPr="00233066">
        <w:rPr>
          <w:rFonts w:ascii="Times New Roman" w:eastAsia="Times New Roman" w:hAnsi="Times New Roman" w:cs="Times New Roman"/>
          <w:sz w:val="24"/>
          <w:szCs w:val="24"/>
        </w:rPr>
        <w:t xml:space="preserve"> GON. Data is collected through </w:t>
      </w:r>
      <w:proofErr w:type="spellStart"/>
      <w:r w:rsidRPr="00233066">
        <w:rPr>
          <w:rFonts w:ascii="Times New Roman" w:eastAsia="Times New Roman" w:hAnsi="Times New Roman" w:cs="Times New Roman"/>
          <w:sz w:val="24"/>
          <w:szCs w:val="24"/>
        </w:rPr>
        <w:t>in-de</w:t>
      </w:r>
      <w:r w:rsidR="00916630" w:rsidRPr="00916630">
        <w:rPr>
          <w:rFonts w:ascii="Times New Roman" w:eastAsia="Times New Roman" w:hAnsi="Times New Roman" w:cs="Times New Roman"/>
          <w:i/>
          <w:iCs/>
          <w:sz w:val="24"/>
          <w:szCs w:val="24"/>
        </w:rPr>
        <w:t>PT</w:t>
      </w:r>
      <w:r w:rsidRPr="00233066">
        <w:rPr>
          <w:rFonts w:ascii="Times New Roman" w:eastAsia="Times New Roman" w:hAnsi="Times New Roman" w:cs="Times New Roman"/>
          <w:sz w:val="24"/>
          <w:szCs w:val="24"/>
        </w:rPr>
        <w:t>h</w:t>
      </w:r>
      <w:proofErr w:type="spellEnd"/>
      <w:r w:rsidRPr="00233066">
        <w:rPr>
          <w:rFonts w:ascii="Times New Roman" w:eastAsia="Times New Roman" w:hAnsi="Times New Roman" w:cs="Times New Roman"/>
          <w:sz w:val="24"/>
          <w:szCs w:val="24"/>
        </w:rPr>
        <w:t xml:space="preserve"> interviews and document review to formulate relevant business strategies as well as appropriate to the company's operational context.</w:t>
      </w:r>
    </w:p>
    <w:p w14:paraId="06261DB0" w14:textId="15BA58A5" w:rsidR="00233066" w:rsidRPr="00233066" w:rsidRDefault="00233066" w:rsidP="00233066">
      <w:pPr>
        <w:spacing w:after="0" w:line="276" w:lineRule="auto"/>
        <w:ind w:firstLine="567"/>
        <w:jc w:val="both"/>
        <w:rPr>
          <w:rFonts w:ascii="Times New Roman" w:eastAsia="Times New Roman" w:hAnsi="Times New Roman" w:cs="Times New Roman"/>
          <w:sz w:val="24"/>
          <w:szCs w:val="24"/>
        </w:rPr>
      </w:pPr>
      <w:r w:rsidRPr="00233066">
        <w:rPr>
          <w:rFonts w:ascii="Times New Roman" w:eastAsia="Times New Roman" w:hAnsi="Times New Roman" w:cs="Times New Roman"/>
          <w:sz w:val="24"/>
          <w:szCs w:val="24"/>
        </w:rPr>
        <w:t xml:space="preserve">The population of this study includes all stakeholders who have roles and knowledge related to </w:t>
      </w:r>
      <w:r w:rsidR="00916630" w:rsidRPr="00916630">
        <w:rPr>
          <w:rFonts w:ascii="Times New Roman" w:eastAsia="Times New Roman" w:hAnsi="Times New Roman" w:cs="Times New Roman"/>
          <w:i/>
          <w:iCs/>
          <w:sz w:val="24"/>
          <w:szCs w:val="24"/>
        </w:rPr>
        <w:t>PT</w:t>
      </w:r>
      <w:r w:rsidRPr="00233066">
        <w:rPr>
          <w:rFonts w:ascii="Times New Roman" w:eastAsia="Times New Roman" w:hAnsi="Times New Roman" w:cs="Times New Roman"/>
          <w:sz w:val="24"/>
          <w:szCs w:val="24"/>
        </w:rPr>
        <w:t xml:space="preserve"> GON's operations and business environment. Samples were selected using purposive sampling techniques, which are sample determinations based on considerations of the role, competence, and relevance of informants to the research objectives. There were a total of eight respondents, consisting of four founders of </w:t>
      </w:r>
      <w:r w:rsidR="00916630" w:rsidRPr="00916630">
        <w:rPr>
          <w:rFonts w:ascii="Times New Roman" w:eastAsia="Times New Roman" w:hAnsi="Times New Roman" w:cs="Times New Roman"/>
          <w:i/>
          <w:iCs/>
          <w:sz w:val="24"/>
          <w:szCs w:val="24"/>
        </w:rPr>
        <w:t>PT</w:t>
      </w:r>
      <w:r w:rsidRPr="00233066">
        <w:rPr>
          <w:rFonts w:ascii="Times New Roman" w:eastAsia="Times New Roman" w:hAnsi="Times New Roman" w:cs="Times New Roman"/>
          <w:sz w:val="24"/>
          <w:szCs w:val="24"/>
        </w:rPr>
        <w:t xml:space="preserve"> GON as internal informants and four external informants, namely experienced fertilizer sellers, farmers/garden managers, agricultural extension workers, and industry experts. This composition was chosen to gain a complete perspective on internal forces, external challenges, market </w:t>
      </w:r>
      <w:proofErr w:type="spellStart"/>
      <w:r w:rsidRPr="00233066">
        <w:rPr>
          <w:rFonts w:ascii="Times New Roman" w:eastAsia="Times New Roman" w:hAnsi="Times New Roman" w:cs="Times New Roman"/>
          <w:sz w:val="24"/>
          <w:szCs w:val="24"/>
        </w:rPr>
        <w:t>perce</w:t>
      </w:r>
      <w:r w:rsidR="00916630" w:rsidRPr="00916630">
        <w:rPr>
          <w:rFonts w:ascii="Times New Roman" w:eastAsia="Times New Roman" w:hAnsi="Times New Roman" w:cs="Times New Roman"/>
          <w:i/>
          <w:iCs/>
          <w:sz w:val="24"/>
          <w:szCs w:val="24"/>
        </w:rPr>
        <w:t>PT</w:t>
      </w:r>
      <w:r w:rsidRPr="00233066">
        <w:rPr>
          <w:rFonts w:ascii="Times New Roman" w:eastAsia="Times New Roman" w:hAnsi="Times New Roman" w:cs="Times New Roman"/>
          <w:sz w:val="24"/>
          <w:szCs w:val="24"/>
        </w:rPr>
        <w:t>ions</w:t>
      </w:r>
      <w:proofErr w:type="spellEnd"/>
      <w:r w:rsidRPr="00233066">
        <w:rPr>
          <w:rFonts w:ascii="Times New Roman" w:eastAsia="Times New Roman" w:hAnsi="Times New Roman" w:cs="Times New Roman"/>
          <w:sz w:val="24"/>
          <w:szCs w:val="24"/>
        </w:rPr>
        <w:t>, and industry dynamics.</w:t>
      </w:r>
    </w:p>
    <w:p w14:paraId="7F4D9AD6" w14:textId="50052D39" w:rsidR="00233066" w:rsidRPr="00233066" w:rsidRDefault="00233066" w:rsidP="00233066">
      <w:pPr>
        <w:spacing w:after="0" w:line="276" w:lineRule="auto"/>
        <w:ind w:firstLine="567"/>
        <w:jc w:val="both"/>
        <w:rPr>
          <w:rFonts w:ascii="Times New Roman" w:eastAsia="Times New Roman" w:hAnsi="Times New Roman" w:cs="Times New Roman"/>
          <w:sz w:val="24"/>
          <w:szCs w:val="24"/>
        </w:rPr>
      </w:pPr>
      <w:r w:rsidRPr="00233066">
        <w:rPr>
          <w:rFonts w:ascii="Times New Roman" w:eastAsia="Times New Roman" w:hAnsi="Times New Roman" w:cs="Times New Roman"/>
          <w:sz w:val="24"/>
          <w:szCs w:val="24"/>
        </w:rPr>
        <w:lastRenderedPageBreak/>
        <w:t xml:space="preserve">Data collection techniques were carried out through semi-structured interviews as primary data and secondary data collection from industry reports, corporate documents, government publications, and academic literature. Semi-structured interviews provide flexibility for researchers to dig into information in </w:t>
      </w:r>
      <w:proofErr w:type="spellStart"/>
      <w:r w:rsidRPr="00233066">
        <w:rPr>
          <w:rFonts w:ascii="Times New Roman" w:eastAsia="Times New Roman" w:hAnsi="Times New Roman" w:cs="Times New Roman"/>
          <w:sz w:val="24"/>
          <w:szCs w:val="24"/>
        </w:rPr>
        <w:t>de</w:t>
      </w:r>
      <w:r w:rsidR="00916630" w:rsidRPr="00916630">
        <w:rPr>
          <w:rFonts w:ascii="Times New Roman" w:eastAsia="Times New Roman" w:hAnsi="Times New Roman" w:cs="Times New Roman"/>
          <w:i/>
          <w:iCs/>
          <w:sz w:val="24"/>
          <w:szCs w:val="24"/>
        </w:rPr>
        <w:t>PT</w:t>
      </w:r>
      <w:r w:rsidRPr="00233066">
        <w:rPr>
          <w:rFonts w:ascii="Times New Roman" w:eastAsia="Times New Roman" w:hAnsi="Times New Roman" w:cs="Times New Roman"/>
          <w:sz w:val="24"/>
          <w:szCs w:val="24"/>
        </w:rPr>
        <w:t>h</w:t>
      </w:r>
      <w:proofErr w:type="spellEnd"/>
      <w:r w:rsidRPr="00233066">
        <w:rPr>
          <w:rFonts w:ascii="Times New Roman" w:eastAsia="Times New Roman" w:hAnsi="Times New Roman" w:cs="Times New Roman"/>
          <w:sz w:val="24"/>
          <w:szCs w:val="24"/>
        </w:rPr>
        <w:t xml:space="preserve"> according to the informant's response, while maintaining compatibility with analytical frameworks such as SWOT, VRIO, Value Chain, and PESTEL. Secondary data is used to complement primary information, provide broader context, and improve validity through triangulation.</w:t>
      </w:r>
    </w:p>
    <w:p w14:paraId="7402E328" w14:textId="5A3EBC0E" w:rsidR="0071588F" w:rsidRDefault="00233066" w:rsidP="00233066">
      <w:pPr>
        <w:spacing w:after="0" w:line="276" w:lineRule="auto"/>
        <w:ind w:firstLine="567"/>
        <w:jc w:val="both"/>
        <w:rPr>
          <w:rFonts w:ascii="Times New Roman" w:eastAsia="Times New Roman" w:hAnsi="Times New Roman" w:cs="Times New Roman"/>
          <w:sz w:val="24"/>
          <w:szCs w:val="24"/>
        </w:rPr>
      </w:pPr>
      <w:r w:rsidRPr="00233066">
        <w:rPr>
          <w:rFonts w:ascii="Times New Roman" w:eastAsia="Times New Roman" w:hAnsi="Times New Roman" w:cs="Times New Roman"/>
          <w:sz w:val="24"/>
          <w:szCs w:val="24"/>
        </w:rPr>
        <w:t xml:space="preserve">The data analysis technique used is thematic analysis, which is the process of identifying the main patterns, themes, and categories of interview data and documents. The analysis is carried out through the process of coding, grouping themes, and interpretation based on a predetermined strategic framework. This approach allows researchers to connect empirical findings with strategic management theory resulting in comprehensive business strategy recommendations. The integration of primary and secondary data strengthens the validity of the conclusions and ensures that the proposed strategy is in accordance with the actual conditions of </w:t>
      </w:r>
      <w:r w:rsidR="00916630" w:rsidRPr="00916630">
        <w:rPr>
          <w:rFonts w:ascii="Times New Roman" w:eastAsia="Times New Roman" w:hAnsi="Times New Roman" w:cs="Times New Roman"/>
          <w:i/>
          <w:iCs/>
          <w:sz w:val="24"/>
          <w:szCs w:val="24"/>
        </w:rPr>
        <w:t>PT</w:t>
      </w:r>
      <w:r w:rsidRPr="00233066">
        <w:rPr>
          <w:rFonts w:ascii="Times New Roman" w:eastAsia="Times New Roman" w:hAnsi="Times New Roman" w:cs="Times New Roman"/>
          <w:sz w:val="24"/>
          <w:szCs w:val="24"/>
        </w:rPr>
        <w:t xml:space="preserve"> GON and its industrial environment.</w:t>
      </w:r>
    </w:p>
    <w:p w14:paraId="13026549" w14:textId="77777777" w:rsidR="00233066" w:rsidRDefault="00233066" w:rsidP="00233066">
      <w:pPr>
        <w:spacing w:after="0" w:line="276" w:lineRule="auto"/>
        <w:ind w:firstLine="567"/>
        <w:jc w:val="both"/>
        <w:rPr>
          <w:rFonts w:ascii="Times New Roman" w:eastAsia="Times New Roman" w:hAnsi="Times New Roman" w:cs="Times New Roman"/>
          <w:sz w:val="24"/>
          <w:szCs w:val="24"/>
        </w:rPr>
      </w:pPr>
    </w:p>
    <w:p w14:paraId="2DD179C8" w14:textId="77777777" w:rsidR="0071588F" w:rsidRDefault="0039495D">
      <w:pPr>
        <w:spacing w:after="0" w:line="276" w:lineRule="auto"/>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RESULT AND DISCUSSION</w:t>
      </w:r>
    </w:p>
    <w:p w14:paraId="745348BE" w14:textId="38D596ED" w:rsidR="007E0FB7" w:rsidRPr="007E0FB7" w:rsidRDefault="007E0FB7" w:rsidP="007E0FB7">
      <w:pPr>
        <w:spacing w:after="0" w:line="276" w:lineRule="auto"/>
        <w:jc w:val="both"/>
        <w:rPr>
          <w:rFonts w:ascii="Times New Roman" w:eastAsia="Times New Roman" w:hAnsi="Times New Roman" w:cs="Times New Roman"/>
          <w:b/>
          <w:bCs/>
          <w:sz w:val="24"/>
          <w:szCs w:val="24"/>
        </w:rPr>
      </w:pPr>
      <w:r w:rsidRPr="007E0FB7">
        <w:rPr>
          <w:rFonts w:ascii="Times New Roman" w:eastAsia="Times New Roman" w:hAnsi="Times New Roman" w:cs="Times New Roman"/>
          <w:b/>
          <w:bCs/>
          <w:sz w:val="24"/>
          <w:szCs w:val="24"/>
        </w:rPr>
        <w:t>SWOT Analysis</w:t>
      </w:r>
    </w:p>
    <w:p w14:paraId="3A1A952A" w14:textId="169AE727"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 xml:space="preserve">The integrative tool is the SWOT analysis, which is a set of abbreviations representing Strengths, Weaknesses, Opportunities, and Threats and is used to bring together all the internal and external findings into a unified strategy formulation model (GÜREL &amp; Tat, 2017). Using the conclusions of the Value Chain, VRIO, PESTEL and Porters Five Forces analysis, the section determines what the important internal forces </w:t>
      </w:r>
      <w:proofErr w:type="gramStart"/>
      <w:r w:rsidRPr="007E0FB7">
        <w:rPr>
          <w:rFonts w:ascii="Times New Roman" w:eastAsia="Times New Roman" w:hAnsi="Times New Roman" w:cs="Times New Roman"/>
          <w:sz w:val="24"/>
          <w:szCs w:val="24"/>
        </w:rPr>
        <w:t>are that</w:t>
      </w:r>
      <w:proofErr w:type="gramEnd"/>
      <w:r w:rsidRPr="007E0FB7">
        <w:rPr>
          <w:rFonts w:ascii="Times New Roman" w:eastAsia="Times New Roman" w:hAnsi="Times New Roman" w:cs="Times New Roman"/>
          <w:sz w:val="24"/>
          <w:szCs w:val="24"/>
        </w:rPr>
        <w:t xml:space="preserve"> define the capabilities and limitations of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w:t>
      </w:r>
      <w:proofErr w:type="spellStart"/>
      <w:r w:rsidRPr="007E0FB7">
        <w:rPr>
          <w:rFonts w:ascii="Times New Roman" w:eastAsia="Times New Roman" w:hAnsi="Times New Roman" w:cs="Times New Roman"/>
          <w:sz w:val="24"/>
          <w:szCs w:val="24"/>
        </w:rPr>
        <w:t>Guna</w:t>
      </w:r>
      <w:proofErr w:type="spellEnd"/>
      <w:r w:rsidRPr="007E0FB7">
        <w:rPr>
          <w:rFonts w:ascii="Times New Roman" w:eastAsia="Times New Roman" w:hAnsi="Times New Roman" w:cs="Times New Roman"/>
          <w:sz w:val="24"/>
          <w:szCs w:val="24"/>
        </w:rPr>
        <w:t xml:space="preserve"> </w:t>
      </w:r>
      <w:proofErr w:type="spellStart"/>
      <w:r w:rsidRPr="007E0FB7">
        <w:rPr>
          <w:rFonts w:ascii="Times New Roman" w:eastAsia="Times New Roman" w:hAnsi="Times New Roman" w:cs="Times New Roman"/>
          <w:sz w:val="24"/>
          <w:szCs w:val="24"/>
        </w:rPr>
        <w:t>Olah</w:t>
      </w:r>
      <w:proofErr w:type="spellEnd"/>
      <w:r w:rsidRPr="007E0FB7">
        <w:rPr>
          <w:rFonts w:ascii="Times New Roman" w:eastAsia="Times New Roman" w:hAnsi="Times New Roman" w:cs="Times New Roman"/>
          <w:sz w:val="24"/>
          <w:szCs w:val="24"/>
        </w:rPr>
        <w:t xml:space="preserve"> </w:t>
      </w:r>
      <w:proofErr w:type="spellStart"/>
      <w:r w:rsidRPr="007E0FB7">
        <w:rPr>
          <w:rFonts w:ascii="Times New Roman" w:eastAsia="Times New Roman" w:hAnsi="Times New Roman" w:cs="Times New Roman"/>
          <w:sz w:val="24"/>
          <w:szCs w:val="24"/>
        </w:rPr>
        <w:t>Niaga</w:t>
      </w:r>
      <w:proofErr w:type="spellEnd"/>
      <w:r w:rsidRPr="007E0FB7">
        <w:rPr>
          <w:rFonts w:ascii="Times New Roman" w:eastAsia="Times New Roman" w:hAnsi="Times New Roman" w:cs="Times New Roman"/>
          <w:sz w:val="24"/>
          <w:szCs w:val="24"/>
        </w:rPr>
        <w:t xml:space="preserve"> and what the external forces are that present the opportunities or threats that are found in the business environment that the PESTEL analysis can identify.</w:t>
      </w:r>
    </w:p>
    <w:p w14:paraId="28D934B7" w14:textId="77777777"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The synthesis of the findings was conducted by the thematic analysis according to which the repetitive codes and the patterns were arranged into four analysis categories in accordance with the SWOT framework. The discussion of each of the dimensions is presented below, with thematic evidence (interviews IN1-IN8) and triangulation with secondary data.</w:t>
      </w:r>
    </w:p>
    <w:p w14:paraId="56A1730C" w14:textId="29380C63"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 xml:space="preserve">Strengths: Thematic patterns show that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GON has a series of technological, operational, and organizational strengths that make it stand apart among other competitors in organic fertilizer market.</w:t>
      </w:r>
    </w:p>
    <w:p w14:paraId="0AC76A81" w14:textId="57A99E82" w:rsidR="007E0FB7" w:rsidRPr="007E0FB7" w:rsidRDefault="007E0FB7" w:rsidP="007E0FB7">
      <w:pPr>
        <w:pStyle w:val="ListParagraph"/>
        <w:numPr>
          <w:ilvl w:val="0"/>
          <w:numId w:val="2"/>
        </w:numPr>
        <w:spacing w:after="0" w:line="276" w:lineRule="auto"/>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S1 Unique Hydrothermal Processing Technology.</w:t>
      </w:r>
    </w:p>
    <w:p w14:paraId="1F4D93DB" w14:textId="5952089D"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 xml:space="preserve">The hydrothermal technique of transforming biomass into liquid fertilizer proved to be the most unique service of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GON. IN1 has mentioned that the process of hydrothermal and the steady maintenance of heating and cooling make sure of the quality of the products. This will fit the VRIO dimensions of value and rarity as there are not many competitors in Indonesia with similar technology. The process enhances increased product consistency and environmental performance, which boosts the differentiation strategy of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GON.</w:t>
      </w:r>
    </w:p>
    <w:p w14:paraId="7E2E0CD9" w14:textId="61416CC5" w:rsidR="007E0FB7" w:rsidRPr="007E0FB7" w:rsidRDefault="007E0FB7" w:rsidP="007E0FB7">
      <w:pPr>
        <w:pStyle w:val="ListParagraph"/>
        <w:numPr>
          <w:ilvl w:val="0"/>
          <w:numId w:val="2"/>
        </w:numPr>
        <w:spacing w:after="0" w:line="276" w:lineRule="auto"/>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S2 Sustainable Resource Use.</w:t>
      </w:r>
    </w:p>
    <w:p w14:paraId="47AFEE4C" w14:textId="08377C91"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 xml:space="preserve">The fact that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GON uses waste biomass, such as water hyacinth and cabbage waste, proves that the company aligns well with the principles of sustainability and the circular </w:t>
      </w:r>
      <w:r w:rsidRPr="007E0FB7">
        <w:rPr>
          <w:rFonts w:ascii="Times New Roman" w:eastAsia="Times New Roman" w:hAnsi="Times New Roman" w:cs="Times New Roman"/>
          <w:sz w:val="24"/>
          <w:szCs w:val="24"/>
        </w:rPr>
        <w:lastRenderedPageBreak/>
        <w:t>economy. As IN2 observed, our raw materials are sourced at a very cheap cost or free. This does not only lower the cost of production, it also boosts the environmental credibility. The sustainable sourcing strategy helps in the operational efficacy and branding placement.</w:t>
      </w:r>
    </w:p>
    <w:p w14:paraId="49761896" w14:textId="62BCBBC9"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proofErr w:type="gramStart"/>
      <w:r w:rsidRPr="007E0FB7">
        <w:rPr>
          <w:rFonts w:ascii="Times New Roman" w:eastAsia="Times New Roman" w:hAnsi="Times New Roman" w:cs="Times New Roman"/>
          <w:sz w:val="24"/>
          <w:szCs w:val="24"/>
        </w:rPr>
        <w:t>Founder Expert Knowledge and Multidisciplinary Organizational Structure.</w:t>
      </w:r>
      <w:proofErr w:type="gramEnd"/>
      <w:r w:rsidRPr="007E0FB7">
        <w:rPr>
          <w:rFonts w:ascii="Times New Roman" w:eastAsia="Times New Roman" w:hAnsi="Times New Roman" w:cs="Times New Roman"/>
          <w:sz w:val="24"/>
          <w:szCs w:val="24"/>
        </w:rPr>
        <w:t xml:space="preserve"> IN4 emphasized that, each of the founders runs a division according to his/her competence hence, coordination is effective. The complementary nature of the backgrounds of the founders (operations, finance, marketing, and strategy) allows making agile decisions and coordinating across functions, which allows the company to be flexible in the early stages of development.</w:t>
      </w:r>
    </w:p>
    <w:p w14:paraId="529A1CAA" w14:textId="19D79BA4" w:rsidR="007E0FB7" w:rsidRPr="007E0FB7" w:rsidRDefault="007E0FB7" w:rsidP="007E0FB7">
      <w:pPr>
        <w:pStyle w:val="ListParagraph"/>
        <w:numPr>
          <w:ilvl w:val="0"/>
          <w:numId w:val="2"/>
        </w:numPr>
        <w:spacing w:after="0" w:line="276" w:lineRule="auto"/>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S3 Expertise of Founders and Multidisciplinary Organization.</w:t>
      </w:r>
    </w:p>
    <w:p w14:paraId="7D4A8E5B" w14:textId="77777777"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 xml:space="preserve">IN4 pointed out that the division is handled by each of its founders according to their area of specialization making the coordination to be effective. The complementary </w:t>
      </w:r>
      <w:proofErr w:type="gramStart"/>
      <w:r w:rsidRPr="007E0FB7">
        <w:rPr>
          <w:rFonts w:ascii="Times New Roman" w:eastAsia="Times New Roman" w:hAnsi="Times New Roman" w:cs="Times New Roman"/>
          <w:sz w:val="24"/>
          <w:szCs w:val="24"/>
        </w:rPr>
        <w:t>background of the founders (operations, finance, marketing and strategy) allows making decisions quickly and coordinate</w:t>
      </w:r>
      <w:proofErr w:type="gramEnd"/>
      <w:r w:rsidRPr="007E0FB7">
        <w:rPr>
          <w:rFonts w:ascii="Times New Roman" w:eastAsia="Times New Roman" w:hAnsi="Times New Roman" w:cs="Times New Roman"/>
          <w:sz w:val="24"/>
          <w:szCs w:val="24"/>
        </w:rPr>
        <w:t xml:space="preserve"> activities across the functionalities to promote the flexibility of the company in its initial phase of development.</w:t>
      </w:r>
    </w:p>
    <w:p w14:paraId="304428C7" w14:textId="1C661EB4" w:rsidR="007E0FB7" w:rsidRPr="007E0FB7" w:rsidRDefault="007E0FB7" w:rsidP="007E0FB7">
      <w:pPr>
        <w:pStyle w:val="ListParagraph"/>
        <w:numPr>
          <w:ilvl w:val="0"/>
          <w:numId w:val="2"/>
        </w:numPr>
        <w:spacing w:after="0" w:line="276" w:lineRule="auto"/>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S4 Cost Effectiveness by localization in production.</w:t>
      </w:r>
    </w:p>
    <w:p w14:paraId="41DD2D8A" w14:textId="00C5BEB0"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 xml:space="preserve">The use of a biomass source that is locally available and the use of manual processes </w:t>
      </w:r>
      <w:proofErr w:type="gramStart"/>
      <w:r w:rsidRPr="007E0FB7">
        <w:rPr>
          <w:rFonts w:ascii="Times New Roman" w:eastAsia="Times New Roman" w:hAnsi="Times New Roman" w:cs="Times New Roman"/>
          <w:sz w:val="24"/>
          <w:szCs w:val="24"/>
        </w:rPr>
        <w:t>gives</w:t>
      </w:r>
      <w:proofErr w:type="gramEnd"/>
      <w:r w:rsidRPr="007E0FB7">
        <w:rPr>
          <w:rFonts w:ascii="Times New Roman" w:eastAsia="Times New Roman" w:hAnsi="Times New Roman" w:cs="Times New Roman"/>
          <w:sz w:val="24"/>
          <w:szCs w:val="24"/>
        </w:rPr>
        <w:t xml:space="preserve">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GON the capacity to produce leanly and alter the production to fit the first-mover demand on the market. This makes it operationally sustainable in situations where sales volumes are low in order to offer a financial cushion in comparison to its competitors whose fixed costs are high.</w:t>
      </w:r>
    </w:p>
    <w:p w14:paraId="03292F32" w14:textId="11B751A1" w:rsidR="007E0FB7" w:rsidRPr="007E0FB7" w:rsidRDefault="007E0FB7" w:rsidP="007E0FB7">
      <w:pPr>
        <w:spacing w:after="0" w:line="276" w:lineRule="auto"/>
        <w:jc w:val="both"/>
        <w:rPr>
          <w:rFonts w:ascii="Times New Roman" w:eastAsia="Times New Roman" w:hAnsi="Times New Roman" w:cs="Times New Roman"/>
          <w:b/>
          <w:bCs/>
          <w:sz w:val="24"/>
          <w:szCs w:val="24"/>
        </w:rPr>
      </w:pPr>
      <w:r w:rsidRPr="007E0FB7">
        <w:rPr>
          <w:rFonts w:ascii="Times New Roman" w:eastAsia="Times New Roman" w:hAnsi="Times New Roman" w:cs="Times New Roman"/>
          <w:b/>
          <w:bCs/>
          <w:sz w:val="24"/>
          <w:szCs w:val="24"/>
        </w:rPr>
        <w:t>Weaknesses</w:t>
      </w:r>
    </w:p>
    <w:p w14:paraId="5E043E6B" w14:textId="21AE31E8"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 xml:space="preserve">Even with these strengths, the thematic analysis also shows that there are major internal weaknesses that limit the scaling and performance of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GON.</w:t>
      </w:r>
    </w:p>
    <w:p w14:paraId="63DB83FC" w14:textId="1D5A8DC5" w:rsidR="007E0FB7" w:rsidRPr="007E0FB7" w:rsidRDefault="007E0FB7" w:rsidP="007E0FB7">
      <w:pPr>
        <w:pStyle w:val="ListParagraph"/>
        <w:numPr>
          <w:ilvl w:val="0"/>
          <w:numId w:val="3"/>
        </w:numPr>
        <w:spacing w:after="0" w:line="276" w:lineRule="auto"/>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W1 Low Automation and Manual Production.</w:t>
      </w:r>
    </w:p>
    <w:p w14:paraId="776347B7" w14:textId="21BBBB62"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 xml:space="preserve">IN1 acknowledged that the factory still relies 100% on the human power. It is a labor-intensive process that leads to uneven quality and low capacity to produce that will restrict responsiveness to bigger market demands. The lack of automation of processes or standardization of SOPs may make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GON unproductive with the increase in production volume.</w:t>
      </w:r>
    </w:p>
    <w:p w14:paraId="36C32A46" w14:textId="07C0CD26" w:rsidR="007E0FB7" w:rsidRPr="007E0FB7" w:rsidRDefault="007E0FB7" w:rsidP="007E0FB7">
      <w:pPr>
        <w:pStyle w:val="ListParagraph"/>
        <w:numPr>
          <w:ilvl w:val="0"/>
          <w:numId w:val="3"/>
        </w:numPr>
        <w:spacing w:after="0" w:line="276" w:lineRule="auto"/>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W2 Limited Financial Capacity</w:t>
      </w:r>
    </w:p>
    <w:p w14:paraId="78397D64" w14:textId="40F28BF2"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 xml:space="preserve">IN2 explained that it is a company that is founded by the founders alone, no outside investment. This limits the growth capacity of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GON to increase production, invest in technology upgrades or fund marketing programs. The firm is also </w:t>
      </w:r>
      <w:proofErr w:type="spellStart"/>
      <w:r w:rsidRPr="007E0FB7">
        <w:rPr>
          <w:rFonts w:ascii="Times New Roman" w:eastAsia="Times New Roman" w:hAnsi="Times New Roman" w:cs="Times New Roman"/>
          <w:sz w:val="24"/>
          <w:szCs w:val="24"/>
        </w:rPr>
        <w:t>susce</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ible</w:t>
      </w:r>
      <w:proofErr w:type="spellEnd"/>
      <w:r w:rsidRPr="007E0FB7">
        <w:rPr>
          <w:rFonts w:ascii="Times New Roman" w:eastAsia="Times New Roman" w:hAnsi="Times New Roman" w:cs="Times New Roman"/>
          <w:sz w:val="24"/>
          <w:szCs w:val="24"/>
        </w:rPr>
        <w:t xml:space="preserve"> to changes in the cash flow due to its dependence on internal funding.</w:t>
      </w:r>
    </w:p>
    <w:p w14:paraId="508C6DD9" w14:textId="7E2213EB" w:rsidR="007E0FB7" w:rsidRPr="007E0FB7" w:rsidRDefault="007E0FB7" w:rsidP="007E0FB7">
      <w:pPr>
        <w:pStyle w:val="ListParagraph"/>
        <w:numPr>
          <w:ilvl w:val="0"/>
          <w:numId w:val="3"/>
        </w:numPr>
        <w:spacing w:after="0" w:line="276" w:lineRule="auto"/>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W3 Poorly Structured Marketing and ineffective Brand Recognition.</w:t>
      </w:r>
    </w:p>
    <w:p w14:paraId="365EF5E0" w14:textId="77777777"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IN3 said that we rely on personal networks in our marketing. Lack of a systematic marketing plan or a brand development strategy is a limitation in terms of visibility and customer acquisition as the market is dominated by well established brands of fertilizers.</w:t>
      </w:r>
    </w:p>
    <w:p w14:paraId="740B5642" w14:textId="7B15AA36" w:rsidR="007E0FB7" w:rsidRPr="007E0FB7" w:rsidRDefault="007E0FB7" w:rsidP="007E0FB7">
      <w:pPr>
        <w:pStyle w:val="ListParagraph"/>
        <w:numPr>
          <w:ilvl w:val="0"/>
          <w:numId w:val="3"/>
        </w:numPr>
        <w:spacing w:after="0" w:line="276" w:lineRule="auto"/>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W4 Absence of Formal Organizational Systems.</w:t>
      </w:r>
    </w:p>
    <w:p w14:paraId="71F9118B" w14:textId="0A26CC3F" w:rsidR="007E0FB7" w:rsidRPr="007E0FB7" w:rsidRDefault="00916630" w:rsidP="007E0FB7">
      <w:pPr>
        <w:spacing w:after="0" w:line="276" w:lineRule="auto"/>
        <w:ind w:firstLine="567"/>
        <w:jc w:val="both"/>
        <w:rPr>
          <w:rFonts w:ascii="Times New Roman" w:eastAsia="Times New Roman" w:hAnsi="Times New Roman" w:cs="Times New Roman"/>
          <w:sz w:val="24"/>
          <w:szCs w:val="24"/>
        </w:rPr>
      </w:pPr>
      <w:r w:rsidRPr="00916630">
        <w:rPr>
          <w:rFonts w:ascii="Times New Roman" w:eastAsia="Times New Roman" w:hAnsi="Times New Roman" w:cs="Times New Roman"/>
          <w:i/>
          <w:iCs/>
          <w:sz w:val="24"/>
          <w:szCs w:val="24"/>
        </w:rPr>
        <w:t>PT</w:t>
      </w:r>
      <w:r w:rsidR="007E0FB7" w:rsidRPr="007E0FB7">
        <w:rPr>
          <w:rFonts w:ascii="Times New Roman" w:eastAsia="Times New Roman" w:hAnsi="Times New Roman" w:cs="Times New Roman"/>
          <w:sz w:val="24"/>
          <w:szCs w:val="24"/>
        </w:rPr>
        <w:t xml:space="preserve"> GON is informal with a high dependence on the founder. According to IN4, decisions are still centralized; we are not yet done in creating a hierarchy. Although this is a flexible structure, it could hamper scalability and cause coordination bottlenecks as the company expands.</w:t>
      </w:r>
    </w:p>
    <w:p w14:paraId="05F16537" w14:textId="77777777" w:rsidR="007E0FB7" w:rsidRPr="007E0FB7" w:rsidRDefault="007E0FB7" w:rsidP="007E0FB7">
      <w:pPr>
        <w:spacing w:after="0" w:line="276" w:lineRule="auto"/>
        <w:jc w:val="both"/>
        <w:rPr>
          <w:rFonts w:ascii="Times New Roman" w:eastAsia="Times New Roman" w:hAnsi="Times New Roman" w:cs="Times New Roman"/>
          <w:b/>
          <w:bCs/>
          <w:sz w:val="24"/>
          <w:szCs w:val="24"/>
        </w:rPr>
      </w:pPr>
      <w:r w:rsidRPr="007E0FB7">
        <w:rPr>
          <w:rFonts w:ascii="Times New Roman" w:eastAsia="Times New Roman" w:hAnsi="Times New Roman" w:cs="Times New Roman"/>
          <w:b/>
          <w:bCs/>
          <w:sz w:val="24"/>
          <w:szCs w:val="24"/>
        </w:rPr>
        <w:t>Opportunities</w:t>
      </w:r>
    </w:p>
    <w:p w14:paraId="18C49353" w14:textId="77777777"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lastRenderedPageBreak/>
        <w:t>External analysis demonstrates that there is diversity in the strategic opportunities that occur due to changes in policies, environmental consciousness and technological innovations in the Indonesian agricultural sector.</w:t>
      </w:r>
    </w:p>
    <w:p w14:paraId="48548E4D" w14:textId="4254A4D0" w:rsidR="007E0FB7" w:rsidRPr="007E0FB7" w:rsidRDefault="007E0FB7" w:rsidP="007E0FB7">
      <w:pPr>
        <w:pStyle w:val="ListParagraph"/>
        <w:numPr>
          <w:ilvl w:val="0"/>
          <w:numId w:val="4"/>
        </w:numPr>
        <w:spacing w:after="0" w:line="276" w:lineRule="auto"/>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O1 Sustainable Agriculture Promotion by the Government.</w:t>
      </w:r>
    </w:p>
    <w:p w14:paraId="6EE3EDD2" w14:textId="0CBB1F85"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 xml:space="preserve">According to IN7, now the programs that promote the use of organic fertilizers are available, but their execution is different. With more policy backing of sustainability, there exists a possibility of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GON collaborating with local farm agencies or cooperatives of farmers.</w:t>
      </w:r>
    </w:p>
    <w:p w14:paraId="392786ED" w14:textId="180F6F62" w:rsidR="007E0FB7" w:rsidRPr="007E0FB7" w:rsidRDefault="007E0FB7" w:rsidP="007E0FB7">
      <w:pPr>
        <w:pStyle w:val="ListParagraph"/>
        <w:numPr>
          <w:ilvl w:val="0"/>
          <w:numId w:val="4"/>
        </w:numPr>
        <w:spacing w:after="0" w:line="276" w:lineRule="auto"/>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O2 Increasing Environmental Consciousness and Demand in the market.</w:t>
      </w:r>
    </w:p>
    <w:p w14:paraId="3C7012D5" w14:textId="77777777"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IN6 and IN8 pointed to an increasing awareness of farmers and agribusiness on the issue of soil health and environmental sustainability. This opens market space to green products, especially among the plantations and producers with export orientation.</w:t>
      </w:r>
    </w:p>
    <w:p w14:paraId="328F3BF6" w14:textId="5BCD3258" w:rsidR="007E0FB7" w:rsidRPr="007E0FB7" w:rsidRDefault="007E0FB7" w:rsidP="007E0FB7">
      <w:pPr>
        <w:pStyle w:val="ListParagraph"/>
        <w:numPr>
          <w:ilvl w:val="0"/>
          <w:numId w:val="4"/>
        </w:numPr>
        <w:spacing w:after="0" w:line="276" w:lineRule="auto"/>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O3 New Market Opportunities of Organic Fertilizers.</w:t>
      </w:r>
    </w:p>
    <w:p w14:paraId="3BFC2A41" w14:textId="15E4D876"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 xml:space="preserve">IN5 contrasted that the liquid organic fertilizers demand in the B2B and B2C market remains low, but it is increasing. The opportunity to create an early brand leadership exists in the current market fragmentation providing the opportunity to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GON to focus on the niche segments that appreciate sustainability.</w:t>
      </w:r>
    </w:p>
    <w:p w14:paraId="53EDC9F1" w14:textId="67AB58BE" w:rsidR="007E0FB7" w:rsidRPr="007E0FB7" w:rsidRDefault="007E0FB7" w:rsidP="007E0FB7">
      <w:pPr>
        <w:pStyle w:val="ListParagraph"/>
        <w:numPr>
          <w:ilvl w:val="0"/>
          <w:numId w:val="4"/>
        </w:numPr>
        <w:spacing w:after="0" w:line="276" w:lineRule="auto"/>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O4 Technological Partnership Potential and R&amp;D.</w:t>
      </w:r>
    </w:p>
    <w:p w14:paraId="64690395" w14:textId="454DD9B4"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 xml:space="preserve">Partnership with research institutions and universities provides the chance to enhance the product credibility and innovative ability of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GON. IN8 observed that, the collaboration with technology can assist in a better product standardization and certification.</w:t>
      </w:r>
    </w:p>
    <w:p w14:paraId="4B9C40E5" w14:textId="77777777" w:rsidR="007E0FB7" w:rsidRPr="007E0FB7" w:rsidRDefault="007E0FB7" w:rsidP="007E0FB7">
      <w:pPr>
        <w:spacing w:after="0" w:line="276" w:lineRule="auto"/>
        <w:jc w:val="both"/>
        <w:rPr>
          <w:rFonts w:ascii="Times New Roman" w:eastAsia="Times New Roman" w:hAnsi="Times New Roman" w:cs="Times New Roman"/>
          <w:b/>
          <w:bCs/>
          <w:sz w:val="24"/>
          <w:szCs w:val="24"/>
        </w:rPr>
      </w:pPr>
      <w:r w:rsidRPr="007E0FB7">
        <w:rPr>
          <w:rFonts w:ascii="Times New Roman" w:eastAsia="Times New Roman" w:hAnsi="Times New Roman" w:cs="Times New Roman"/>
          <w:b/>
          <w:bCs/>
          <w:sz w:val="24"/>
          <w:szCs w:val="24"/>
        </w:rPr>
        <w:t>Threats</w:t>
      </w:r>
    </w:p>
    <w:p w14:paraId="44725D05" w14:textId="42953B80"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 xml:space="preserve">Thematic patterns also reveal some external threats that can be possible to derail the growth and </w:t>
      </w:r>
      <w:proofErr w:type="spellStart"/>
      <w:r w:rsidRPr="007E0FB7">
        <w:rPr>
          <w:rFonts w:ascii="Times New Roman" w:eastAsia="Times New Roman" w:hAnsi="Times New Roman" w:cs="Times New Roman"/>
          <w:sz w:val="24"/>
          <w:szCs w:val="24"/>
        </w:rPr>
        <w:t>ado</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ion</w:t>
      </w:r>
      <w:proofErr w:type="spellEnd"/>
      <w:r w:rsidRPr="007E0FB7">
        <w:rPr>
          <w:rFonts w:ascii="Times New Roman" w:eastAsia="Times New Roman" w:hAnsi="Times New Roman" w:cs="Times New Roman"/>
          <w:sz w:val="24"/>
          <w:szCs w:val="24"/>
        </w:rPr>
        <w:t xml:space="preserve"> of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GON in the market.</w:t>
      </w:r>
    </w:p>
    <w:p w14:paraId="72675BC2" w14:textId="28D21476" w:rsidR="007E0FB7" w:rsidRPr="007E0FB7" w:rsidRDefault="007E0FB7" w:rsidP="007E0FB7">
      <w:pPr>
        <w:pStyle w:val="ListParagraph"/>
        <w:numPr>
          <w:ilvl w:val="0"/>
          <w:numId w:val="5"/>
        </w:numPr>
        <w:spacing w:after="0" w:line="276" w:lineRule="auto"/>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T1 Monopoly of Subsidized Chemical Fertilizer.</w:t>
      </w:r>
    </w:p>
    <w:p w14:paraId="0238249B" w14:textId="2DDB2AF9"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 xml:space="preserve">IN7 pointed out that the preference to government subsidies on chemical fertilizers remains high. With this price distortion competition to organic substitutes becomes less competitive so that the market share potential of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GON in cost-sensitive markets is constrained.</w:t>
      </w:r>
    </w:p>
    <w:p w14:paraId="3EE0FCFD" w14:textId="7F7DDB2A" w:rsidR="007E0FB7" w:rsidRPr="007E0FB7" w:rsidRDefault="007E0FB7" w:rsidP="007E0FB7">
      <w:pPr>
        <w:pStyle w:val="ListParagraph"/>
        <w:numPr>
          <w:ilvl w:val="0"/>
          <w:numId w:val="5"/>
        </w:numPr>
        <w:spacing w:after="0" w:line="276" w:lineRule="auto"/>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T2 Sensible Buyer Price and Low Brand Loyalty.</w:t>
      </w:r>
    </w:p>
    <w:p w14:paraId="585655F8" w14:textId="0EEC279A"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 xml:space="preserve">IN5 and IN6 explained that farmers are not willing to make changes without organic products achieving quick returns. Such an </w:t>
      </w:r>
      <w:proofErr w:type="spellStart"/>
      <w:r w:rsidRPr="007E0FB7">
        <w:rPr>
          <w:rFonts w:ascii="Times New Roman" w:eastAsia="Times New Roman" w:hAnsi="Times New Roman" w:cs="Times New Roman"/>
          <w:sz w:val="24"/>
          <w:szCs w:val="24"/>
        </w:rPr>
        <w:t>incompatist</w:t>
      </w:r>
      <w:proofErr w:type="spellEnd"/>
      <w:r w:rsidRPr="007E0FB7">
        <w:rPr>
          <w:rFonts w:ascii="Times New Roman" w:eastAsia="Times New Roman" w:hAnsi="Times New Roman" w:cs="Times New Roman"/>
          <w:sz w:val="24"/>
          <w:szCs w:val="24"/>
        </w:rPr>
        <w:t xml:space="preserve"> behavior and dependency on cheap chemical substitutes is a serious threat to customer acquisition by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GON.</w:t>
      </w:r>
    </w:p>
    <w:p w14:paraId="032CF6B2" w14:textId="63E376E2" w:rsidR="007E0FB7" w:rsidRPr="007E0FB7" w:rsidRDefault="007E0FB7" w:rsidP="007E0FB7">
      <w:pPr>
        <w:pStyle w:val="ListParagraph"/>
        <w:numPr>
          <w:ilvl w:val="0"/>
          <w:numId w:val="5"/>
        </w:numPr>
        <w:spacing w:after="0" w:line="276" w:lineRule="auto"/>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T3 Barriers to Regulations and Certification.</w:t>
      </w:r>
    </w:p>
    <w:p w14:paraId="6F00B7D8" w14:textId="77777777"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Registration and quality certification of products is expensive besides taking a lot of time in the legal and administrative process. IN2 pointed to the fact that small companies cannot afford laboratory tests and certification fees. Any slowdown of certification may halve expansion or collaborations.</w:t>
      </w:r>
    </w:p>
    <w:p w14:paraId="0999C79F" w14:textId="5142C961" w:rsidR="007E0FB7" w:rsidRPr="007E0FB7" w:rsidRDefault="007E0FB7" w:rsidP="007E0FB7">
      <w:pPr>
        <w:pStyle w:val="ListParagraph"/>
        <w:numPr>
          <w:ilvl w:val="0"/>
          <w:numId w:val="5"/>
        </w:numPr>
        <w:spacing w:after="0" w:line="276" w:lineRule="auto"/>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T4 Increasing Competition in Local Organic Fertilizer Market.</w:t>
      </w:r>
    </w:p>
    <w:p w14:paraId="6BD41970" w14:textId="707723EC"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 xml:space="preserve">IN8 gave warnings that there are numerous new small manufacturers entering the market without adequate quality control. Most of the competitors are currently operating on small scale but with a rise in market penetration, there might emerge price wars and product credibility which would adversely affect the legitimate players in the market, such as the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GON.</w:t>
      </w:r>
    </w:p>
    <w:p w14:paraId="5CEA5F8A" w14:textId="4FBB4FB5" w:rsidR="0071588F" w:rsidRPr="0046448F" w:rsidRDefault="007E0FB7" w:rsidP="007E0FB7">
      <w:pPr>
        <w:spacing w:after="0" w:line="276" w:lineRule="auto"/>
        <w:jc w:val="center"/>
        <w:rPr>
          <w:rFonts w:ascii="Times New Roman" w:eastAsia="Times New Roman" w:hAnsi="Times New Roman" w:cs="Times New Roman"/>
          <w:bCs/>
          <w:sz w:val="24"/>
          <w:szCs w:val="24"/>
        </w:rPr>
      </w:pPr>
      <w:proofErr w:type="gramStart"/>
      <w:r w:rsidRPr="007E0FB7">
        <w:rPr>
          <w:rFonts w:ascii="Times New Roman" w:eastAsia="Times New Roman" w:hAnsi="Times New Roman" w:cs="Times New Roman"/>
          <w:b/>
          <w:bCs/>
          <w:sz w:val="24"/>
          <w:szCs w:val="24"/>
        </w:rPr>
        <w:lastRenderedPageBreak/>
        <w:t xml:space="preserve">Table </w:t>
      </w:r>
      <w:r w:rsidR="0065318F">
        <w:rPr>
          <w:rFonts w:ascii="Times New Roman" w:eastAsia="Times New Roman" w:hAnsi="Times New Roman" w:cs="Times New Roman"/>
          <w:b/>
          <w:bCs/>
          <w:sz w:val="24"/>
          <w:szCs w:val="24"/>
        </w:rPr>
        <w:t>1</w:t>
      </w:r>
      <w:r w:rsidR="0046448F">
        <w:rPr>
          <w:rFonts w:ascii="Times New Roman" w:eastAsia="Times New Roman" w:hAnsi="Times New Roman" w:cs="Times New Roman"/>
          <w:b/>
          <w:bCs/>
          <w:sz w:val="24"/>
          <w:szCs w:val="24"/>
        </w:rPr>
        <w:t>.</w:t>
      </w:r>
      <w:proofErr w:type="gramEnd"/>
      <w:r w:rsidR="0065318F">
        <w:rPr>
          <w:rFonts w:ascii="Times New Roman" w:eastAsia="Times New Roman" w:hAnsi="Times New Roman" w:cs="Times New Roman"/>
          <w:b/>
          <w:bCs/>
          <w:sz w:val="24"/>
          <w:szCs w:val="24"/>
        </w:rPr>
        <w:t xml:space="preserve"> </w:t>
      </w:r>
      <w:r w:rsidRPr="0046448F">
        <w:rPr>
          <w:rFonts w:ascii="Times New Roman" w:eastAsia="Times New Roman" w:hAnsi="Times New Roman" w:cs="Times New Roman"/>
          <w:bCs/>
          <w:sz w:val="24"/>
          <w:szCs w:val="24"/>
        </w:rPr>
        <w:t>SWOT Analysis</w:t>
      </w:r>
    </w:p>
    <w:tbl>
      <w:tblPr>
        <w:tblStyle w:val="PlainTable2"/>
        <w:tblW w:w="9351" w:type="dxa"/>
        <w:jc w:val="center"/>
        <w:tblLook w:val="04A0" w:firstRow="1" w:lastRow="0" w:firstColumn="1" w:lastColumn="0" w:noHBand="0" w:noVBand="1"/>
      </w:tblPr>
      <w:tblGrid>
        <w:gridCol w:w="2780"/>
        <w:gridCol w:w="6571"/>
      </w:tblGrid>
      <w:tr w:rsidR="007E0FB7" w:rsidRPr="007E0FB7" w14:paraId="3020756A" w14:textId="77777777" w:rsidTr="007E0FB7">
        <w:trPr>
          <w:cnfStyle w:val="100000000000" w:firstRow="1" w:lastRow="0" w:firstColumn="0" w:lastColumn="0" w:oddVBand="0" w:evenVBand="0" w:oddHBand="0"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780" w:type="dxa"/>
            <w:hideMark/>
          </w:tcPr>
          <w:p w14:paraId="5344EE86" w14:textId="77777777" w:rsidR="007E0FB7" w:rsidRPr="007E0FB7" w:rsidRDefault="007E0FB7" w:rsidP="007E0FB7">
            <w:pPr>
              <w:jc w:val="center"/>
              <w:rPr>
                <w:rFonts w:ascii="Times New Roman" w:eastAsia="Times New Roman" w:hAnsi="Times New Roman" w:cs="Times New Roman"/>
                <w:b w:val="0"/>
                <w:bCs w:val="0"/>
                <w:color w:val="000000"/>
              </w:rPr>
            </w:pPr>
            <w:r w:rsidRPr="007E0FB7">
              <w:rPr>
                <w:rFonts w:ascii="Times New Roman" w:eastAsia="Times New Roman" w:hAnsi="Times New Roman" w:cs="Times New Roman"/>
                <w:color w:val="000000"/>
              </w:rPr>
              <w:t>Category</w:t>
            </w:r>
          </w:p>
        </w:tc>
        <w:tc>
          <w:tcPr>
            <w:tcW w:w="6571" w:type="dxa"/>
            <w:hideMark/>
          </w:tcPr>
          <w:p w14:paraId="167F63B3" w14:textId="77777777" w:rsidR="007E0FB7" w:rsidRPr="007E0FB7" w:rsidRDefault="007E0FB7" w:rsidP="007E0FB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7E0FB7">
              <w:rPr>
                <w:rFonts w:ascii="Times New Roman" w:eastAsia="Times New Roman" w:hAnsi="Times New Roman" w:cs="Times New Roman"/>
                <w:color w:val="000000"/>
              </w:rPr>
              <w:t>Key Themes Identified (IN1–IN8)</w:t>
            </w:r>
          </w:p>
        </w:tc>
      </w:tr>
      <w:tr w:rsidR="007E0FB7" w:rsidRPr="007E0FB7" w14:paraId="1238544C" w14:textId="77777777" w:rsidTr="007E0FB7">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2780" w:type="dxa"/>
            <w:hideMark/>
          </w:tcPr>
          <w:p w14:paraId="68451D80" w14:textId="77777777" w:rsidR="007E0FB7" w:rsidRPr="007E0FB7" w:rsidRDefault="007E0FB7" w:rsidP="007E0FB7">
            <w:pPr>
              <w:jc w:val="center"/>
              <w:rPr>
                <w:rFonts w:ascii="Times New Roman" w:eastAsia="Times New Roman" w:hAnsi="Times New Roman" w:cs="Times New Roman"/>
                <w:b w:val="0"/>
                <w:bCs w:val="0"/>
                <w:color w:val="000000"/>
              </w:rPr>
            </w:pPr>
            <w:r w:rsidRPr="007E0FB7">
              <w:rPr>
                <w:rFonts w:ascii="Times New Roman" w:eastAsia="Times New Roman" w:hAnsi="Times New Roman" w:cs="Times New Roman"/>
                <w:color w:val="000000"/>
              </w:rPr>
              <w:t>Strengths</w:t>
            </w:r>
          </w:p>
        </w:tc>
        <w:tc>
          <w:tcPr>
            <w:tcW w:w="6571" w:type="dxa"/>
            <w:hideMark/>
          </w:tcPr>
          <w:p w14:paraId="3E89A7F8" w14:textId="77777777" w:rsidR="007E0FB7" w:rsidRPr="007E0FB7" w:rsidRDefault="007E0FB7" w:rsidP="007E0F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0FB7">
              <w:rPr>
                <w:rFonts w:ascii="Times New Roman" w:hAnsi="Times New Roman" w:cs="Times New Roman"/>
                <w:b/>
                <w:bCs/>
              </w:rPr>
              <w:t xml:space="preserve">S1 </w:t>
            </w:r>
            <w:r w:rsidRPr="007E0FB7">
              <w:rPr>
                <w:rFonts w:ascii="Times New Roman" w:hAnsi="Times New Roman" w:cs="Times New Roman"/>
              </w:rPr>
              <w:t>Unique Hydrothermal Processing Technology</w:t>
            </w:r>
          </w:p>
          <w:p w14:paraId="41FDA139" w14:textId="77777777" w:rsidR="007E0FB7" w:rsidRPr="007E0FB7" w:rsidRDefault="007E0FB7" w:rsidP="007E0FB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E0FB7">
              <w:rPr>
                <w:rFonts w:ascii="Times New Roman" w:eastAsia="Times New Roman" w:hAnsi="Times New Roman" w:cs="Times New Roman"/>
                <w:b/>
                <w:bCs/>
                <w:color w:val="000000"/>
              </w:rPr>
              <w:t xml:space="preserve">S2 </w:t>
            </w:r>
            <w:r w:rsidRPr="007E0FB7">
              <w:rPr>
                <w:rFonts w:ascii="Times New Roman" w:eastAsia="Times New Roman" w:hAnsi="Times New Roman" w:cs="Times New Roman"/>
                <w:color w:val="000000"/>
              </w:rPr>
              <w:t>Sustainable Resource Use</w:t>
            </w:r>
          </w:p>
          <w:p w14:paraId="3A1ED02A" w14:textId="77777777" w:rsidR="007E0FB7" w:rsidRPr="007E0FB7" w:rsidRDefault="007E0FB7" w:rsidP="007E0FB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E0FB7">
              <w:rPr>
                <w:rFonts w:ascii="Times New Roman" w:eastAsia="Times New Roman" w:hAnsi="Times New Roman" w:cs="Times New Roman"/>
                <w:b/>
                <w:bCs/>
                <w:color w:val="000000"/>
              </w:rPr>
              <w:t>S3</w:t>
            </w:r>
            <w:r w:rsidRPr="007E0FB7">
              <w:rPr>
                <w:rFonts w:ascii="Times New Roman" w:eastAsia="Times New Roman" w:hAnsi="Times New Roman" w:cs="Times New Roman"/>
                <w:color w:val="000000"/>
              </w:rPr>
              <w:t xml:space="preserve"> Expertise of Founders and Multidisciplinary Organization</w:t>
            </w:r>
          </w:p>
          <w:p w14:paraId="4B24A789" w14:textId="77777777" w:rsidR="007E0FB7" w:rsidRPr="007E0FB7" w:rsidRDefault="007E0FB7" w:rsidP="007E0FB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E0FB7">
              <w:rPr>
                <w:rFonts w:ascii="Times New Roman" w:eastAsia="Times New Roman" w:hAnsi="Times New Roman" w:cs="Times New Roman"/>
                <w:b/>
                <w:bCs/>
                <w:color w:val="000000"/>
              </w:rPr>
              <w:t>S4</w:t>
            </w:r>
            <w:r w:rsidRPr="007E0FB7">
              <w:rPr>
                <w:rFonts w:ascii="Times New Roman" w:eastAsia="Times New Roman" w:hAnsi="Times New Roman" w:cs="Times New Roman"/>
                <w:color w:val="000000"/>
              </w:rPr>
              <w:t xml:space="preserve"> Cost Effectiveness by localization in production</w:t>
            </w:r>
          </w:p>
          <w:p w14:paraId="583C0929" w14:textId="77777777" w:rsidR="007E0FB7" w:rsidRPr="007E0FB7" w:rsidRDefault="007E0FB7" w:rsidP="007E0FB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r>
      <w:tr w:rsidR="007E0FB7" w:rsidRPr="007E0FB7" w14:paraId="6BF047BD" w14:textId="77777777" w:rsidTr="007E0FB7">
        <w:trPr>
          <w:trHeight w:val="58"/>
          <w:jc w:val="center"/>
        </w:trPr>
        <w:tc>
          <w:tcPr>
            <w:cnfStyle w:val="001000000000" w:firstRow="0" w:lastRow="0" w:firstColumn="1" w:lastColumn="0" w:oddVBand="0" w:evenVBand="0" w:oddHBand="0" w:evenHBand="0" w:firstRowFirstColumn="0" w:firstRowLastColumn="0" w:lastRowFirstColumn="0" w:lastRowLastColumn="0"/>
            <w:tcW w:w="2780" w:type="dxa"/>
            <w:hideMark/>
          </w:tcPr>
          <w:p w14:paraId="16069864" w14:textId="77777777" w:rsidR="007E0FB7" w:rsidRPr="007E0FB7" w:rsidRDefault="007E0FB7" w:rsidP="007E0FB7">
            <w:pPr>
              <w:jc w:val="center"/>
              <w:rPr>
                <w:rFonts w:ascii="Times New Roman" w:eastAsia="Times New Roman" w:hAnsi="Times New Roman" w:cs="Times New Roman"/>
                <w:b w:val="0"/>
                <w:bCs w:val="0"/>
                <w:color w:val="000000"/>
              </w:rPr>
            </w:pPr>
            <w:r w:rsidRPr="007E0FB7">
              <w:rPr>
                <w:rFonts w:ascii="Times New Roman" w:eastAsia="Times New Roman" w:hAnsi="Times New Roman" w:cs="Times New Roman"/>
                <w:color w:val="000000"/>
              </w:rPr>
              <w:t>Weaknesses</w:t>
            </w:r>
          </w:p>
        </w:tc>
        <w:tc>
          <w:tcPr>
            <w:tcW w:w="6571" w:type="dxa"/>
            <w:hideMark/>
          </w:tcPr>
          <w:p w14:paraId="1610F153" w14:textId="77777777" w:rsidR="007E0FB7" w:rsidRPr="007E0FB7" w:rsidRDefault="007E0FB7" w:rsidP="007E0F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E0FB7">
              <w:rPr>
                <w:rFonts w:ascii="Times New Roman" w:eastAsia="Times New Roman" w:hAnsi="Times New Roman" w:cs="Times New Roman"/>
                <w:b/>
                <w:bCs/>
                <w:color w:val="000000"/>
              </w:rPr>
              <w:t>W1</w:t>
            </w:r>
            <w:r w:rsidRPr="007E0FB7">
              <w:rPr>
                <w:rFonts w:ascii="Times New Roman" w:eastAsia="Times New Roman" w:hAnsi="Times New Roman" w:cs="Times New Roman"/>
                <w:color w:val="000000"/>
              </w:rPr>
              <w:t xml:space="preserve"> Low Automation and Manual Production</w:t>
            </w:r>
          </w:p>
          <w:p w14:paraId="2306AB16" w14:textId="77777777" w:rsidR="007E0FB7" w:rsidRPr="007E0FB7" w:rsidRDefault="007E0FB7" w:rsidP="007E0F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E0FB7">
              <w:rPr>
                <w:rFonts w:ascii="Times New Roman" w:eastAsia="Times New Roman" w:hAnsi="Times New Roman" w:cs="Times New Roman"/>
                <w:b/>
                <w:bCs/>
                <w:color w:val="000000"/>
              </w:rPr>
              <w:t>W2</w:t>
            </w:r>
            <w:r w:rsidRPr="007E0FB7">
              <w:rPr>
                <w:rFonts w:ascii="Times New Roman" w:eastAsia="Times New Roman" w:hAnsi="Times New Roman" w:cs="Times New Roman"/>
                <w:color w:val="000000"/>
              </w:rPr>
              <w:t xml:space="preserve"> Limited Financial Capacity</w:t>
            </w:r>
          </w:p>
          <w:p w14:paraId="51DE2BBB" w14:textId="77777777" w:rsidR="007E0FB7" w:rsidRPr="007E0FB7" w:rsidRDefault="007E0FB7" w:rsidP="007E0F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E0FB7">
              <w:rPr>
                <w:rFonts w:ascii="Times New Roman" w:eastAsia="Times New Roman" w:hAnsi="Times New Roman" w:cs="Times New Roman"/>
                <w:b/>
                <w:bCs/>
                <w:color w:val="000000"/>
              </w:rPr>
              <w:t>W3</w:t>
            </w:r>
            <w:r w:rsidRPr="007E0FB7">
              <w:rPr>
                <w:rFonts w:ascii="Times New Roman" w:eastAsia="Times New Roman" w:hAnsi="Times New Roman" w:cs="Times New Roman"/>
                <w:color w:val="000000"/>
              </w:rPr>
              <w:t xml:space="preserve"> Poorly Structured Marketing and ineffective Brand Recognition</w:t>
            </w:r>
          </w:p>
          <w:p w14:paraId="53407C60" w14:textId="77777777" w:rsidR="007E0FB7" w:rsidRPr="007E0FB7" w:rsidRDefault="007E0FB7" w:rsidP="007E0F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E0FB7">
              <w:rPr>
                <w:rFonts w:ascii="Times New Roman" w:eastAsia="Times New Roman" w:hAnsi="Times New Roman" w:cs="Times New Roman"/>
                <w:b/>
                <w:bCs/>
                <w:color w:val="000000"/>
              </w:rPr>
              <w:t>W4</w:t>
            </w:r>
            <w:r w:rsidRPr="007E0FB7">
              <w:rPr>
                <w:rFonts w:ascii="Times New Roman" w:eastAsia="Times New Roman" w:hAnsi="Times New Roman" w:cs="Times New Roman"/>
                <w:color w:val="000000"/>
              </w:rPr>
              <w:t xml:space="preserve"> Absence of Formal Organizational Systems</w:t>
            </w:r>
          </w:p>
        </w:tc>
      </w:tr>
      <w:tr w:rsidR="007E0FB7" w:rsidRPr="007E0FB7" w14:paraId="56514EAF" w14:textId="77777777" w:rsidTr="007E0FB7">
        <w:trPr>
          <w:cnfStyle w:val="000000100000" w:firstRow="0" w:lastRow="0" w:firstColumn="0" w:lastColumn="0" w:oddVBand="0" w:evenVBand="0" w:oddHBand="1" w:evenHBand="0" w:firstRowFirstColumn="0" w:firstRowLastColumn="0" w:lastRowFirstColumn="0" w:lastRowLastColumn="0"/>
          <w:trHeight w:val="154"/>
          <w:jc w:val="center"/>
        </w:trPr>
        <w:tc>
          <w:tcPr>
            <w:cnfStyle w:val="001000000000" w:firstRow="0" w:lastRow="0" w:firstColumn="1" w:lastColumn="0" w:oddVBand="0" w:evenVBand="0" w:oddHBand="0" w:evenHBand="0" w:firstRowFirstColumn="0" w:firstRowLastColumn="0" w:lastRowFirstColumn="0" w:lastRowLastColumn="0"/>
            <w:tcW w:w="2780" w:type="dxa"/>
            <w:hideMark/>
          </w:tcPr>
          <w:p w14:paraId="7BFD07D5" w14:textId="77777777" w:rsidR="007E0FB7" w:rsidRPr="007E0FB7" w:rsidRDefault="007E0FB7" w:rsidP="007E0FB7">
            <w:pPr>
              <w:jc w:val="center"/>
              <w:rPr>
                <w:rFonts w:ascii="Times New Roman" w:eastAsia="Times New Roman" w:hAnsi="Times New Roman" w:cs="Times New Roman"/>
                <w:b w:val="0"/>
                <w:bCs w:val="0"/>
                <w:color w:val="000000"/>
              </w:rPr>
            </w:pPr>
            <w:r w:rsidRPr="007E0FB7">
              <w:rPr>
                <w:rFonts w:ascii="Times New Roman" w:eastAsia="Times New Roman" w:hAnsi="Times New Roman" w:cs="Times New Roman"/>
                <w:color w:val="000000"/>
              </w:rPr>
              <w:t>Opportunities</w:t>
            </w:r>
          </w:p>
        </w:tc>
        <w:tc>
          <w:tcPr>
            <w:tcW w:w="6571" w:type="dxa"/>
            <w:hideMark/>
          </w:tcPr>
          <w:p w14:paraId="35225F0E" w14:textId="77777777" w:rsidR="007E0FB7" w:rsidRPr="007E0FB7" w:rsidRDefault="007E0FB7" w:rsidP="007E0FB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E0FB7">
              <w:rPr>
                <w:rFonts w:ascii="Times New Roman" w:eastAsia="Times New Roman" w:hAnsi="Times New Roman" w:cs="Times New Roman"/>
                <w:b/>
                <w:bCs/>
                <w:color w:val="000000"/>
              </w:rPr>
              <w:t>O1</w:t>
            </w:r>
            <w:r w:rsidRPr="007E0FB7">
              <w:rPr>
                <w:rFonts w:ascii="Times New Roman" w:eastAsia="Times New Roman" w:hAnsi="Times New Roman" w:cs="Times New Roman"/>
                <w:color w:val="000000"/>
              </w:rPr>
              <w:t xml:space="preserve"> Sustainable Agriculture Promotion by the Government</w:t>
            </w:r>
          </w:p>
          <w:p w14:paraId="02A56C7D" w14:textId="77777777" w:rsidR="007E0FB7" w:rsidRPr="007E0FB7" w:rsidRDefault="007E0FB7" w:rsidP="007E0FB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E0FB7">
              <w:rPr>
                <w:rFonts w:ascii="Times New Roman" w:eastAsia="Times New Roman" w:hAnsi="Times New Roman" w:cs="Times New Roman"/>
                <w:b/>
                <w:bCs/>
                <w:color w:val="000000"/>
              </w:rPr>
              <w:t>O2</w:t>
            </w:r>
            <w:r w:rsidRPr="007E0FB7">
              <w:rPr>
                <w:rFonts w:ascii="Times New Roman" w:eastAsia="Times New Roman" w:hAnsi="Times New Roman" w:cs="Times New Roman"/>
                <w:color w:val="000000"/>
              </w:rPr>
              <w:t xml:space="preserve"> Increasing Environmental Consciousness and Demand in the market</w:t>
            </w:r>
          </w:p>
          <w:p w14:paraId="1F3FA711" w14:textId="77777777" w:rsidR="007E0FB7" w:rsidRPr="007E0FB7" w:rsidRDefault="007E0FB7" w:rsidP="007E0FB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E0FB7">
              <w:rPr>
                <w:rFonts w:ascii="Times New Roman" w:eastAsia="Times New Roman" w:hAnsi="Times New Roman" w:cs="Times New Roman"/>
                <w:b/>
                <w:bCs/>
                <w:color w:val="000000"/>
              </w:rPr>
              <w:t>O3</w:t>
            </w:r>
            <w:r w:rsidRPr="007E0FB7">
              <w:rPr>
                <w:rFonts w:ascii="Times New Roman" w:eastAsia="Times New Roman" w:hAnsi="Times New Roman" w:cs="Times New Roman"/>
                <w:color w:val="000000"/>
              </w:rPr>
              <w:t xml:space="preserve"> New Market Opportunities of Organic Fertilizers</w:t>
            </w:r>
          </w:p>
          <w:p w14:paraId="67F8FEBC" w14:textId="77777777" w:rsidR="007E0FB7" w:rsidRPr="007E0FB7" w:rsidRDefault="007E0FB7" w:rsidP="007E0FB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E0FB7">
              <w:rPr>
                <w:rFonts w:ascii="Times New Roman" w:eastAsia="Times New Roman" w:hAnsi="Times New Roman" w:cs="Times New Roman"/>
                <w:b/>
                <w:bCs/>
                <w:color w:val="000000"/>
              </w:rPr>
              <w:t>O4</w:t>
            </w:r>
            <w:r w:rsidRPr="007E0FB7">
              <w:rPr>
                <w:rFonts w:ascii="Times New Roman" w:eastAsia="Times New Roman" w:hAnsi="Times New Roman" w:cs="Times New Roman"/>
                <w:color w:val="000000"/>
              </w:rPr>
              <w:t xml:space="preserve"> Technological Partnership Potential and R&amp;D</w:t>
            </w:r>
          </w:p>
        </w:tc>
      </w:tr>
      <w:tr w:rsidR="007E0FB7" w:rsidRPr="007E0FB7" w14:paraId="72906CEA" w14:textId="77777777" w:rsidTr="007E0FB7">
        <w:trPr>
          <w:trHeight w:val="58"/>
          <w:jc w:val="center"/>
        </w:trPr>
        <w:tc>
          <w:tcPr>
            <w:cnfStyle w:val="001000000000" w:firstRow="0" w:lastRow="0" w:firstColumn="1" w:lastColumn="0" w:oddVBand="0" w:evenVBand="0" w:oddHBand="0" w:evenHBand="0" w:firstRowFirstColumn="0" w:firstRowLastColumn="0" w:lastRowFirstColumn="0" w:lastRowLastColumn="0"/>
            <w:tcW w:w="2780" w:type="dxa"/>
            <w:hideMark/>
          </w:tcPr>
          <w:p w14:paraId="084467FE" w14:textId="77777777" w:rsidR="007E0FB7" w:rsidRPr="007E0FB7" w:rsidRDefault="007E0FB7" w:rsidP="007E0FB7">
            <w:pPr>
              <w:jc w:val="center"/>
              <w:rPr>
                <w:rFonts w:ascii="Times New Roman" w:eastAsia="Times New Roman" w:hAnsi="Times New Roman" w:cs="Times New Roman"/>
                <w:b w:val="0"/>
                <w:bCs w:val="0"/>
                <w:color w:val="000000"/>
              </w:rPr>
            </w:pPr>
            <w:r w:rsidRPr="007E0FB7">
              <w:rPr>
                <w:rFonts w:ascii="Times New Roman" w:eastAsia="Times New Roman" w:hAnsi="Times New Roman" w:cs="Times New Roman"/>
                <w:color w:val="000000"/>
              </w:rPr>
              <w:t>Threats</w:t>
            </w:r>
          </w:p>
        </w:tc>
        <w:tc>
          <w:tcPr>
            <w:tcW w:w="6571" w:type="dxa"/>
            <w:hideMark/>
          </w:tcPr>
          <w:p w14:paraId="43563BA3" w14:textId="77777777" w:rsidR="007E0FB7" w:rsidRPr="007E0FB7" w:rsidRDefault="007E0FB7" w:rsidP="007E0F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E0FB7">
              <w:rPr>
                <w:rFonts w:ascii="Times New Roman" w:eastAsia="Times New Roman" w:hAnsi="Times New Roman" w:cs="Times New Roman"/>
                <w:b/>
                <w:bCs/>
                <w:color w:val="000000"/>
              </w:rPr>
              <w:t>T1</w:t>
            </w:r>
            <w:r w:rsidRPr="007E0FB7">
              <w:rPr>
                <w:rFonts w:ascii="Times New Roman" w:eastAsia="Times New Roman" w:hAnsi="Times New Roman" w:cs="Times New Roman"/>
                <w:color w:val="000000"/>
              </w:rPr>
              <w:t xml:space="preserve"> Monopoly of Subsidized Chemical Fertilizer</w:t>
            </w:r>
          </w:p>
          <w:p w14:paraId="5E3AB72D" w14:textId="77777777" w:rsidR="007E0FB7" w:rsidRPr="007E0FB7" w:rsidRDefault="007E0FB7" w:rsidP="007E0F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E0FB7">
              <w:rPr>
                <w:rFonts w:ascii="Times New Roman" w:eastAsia="Times New Roman" w:hAnsi="Times New Roman" w:cs="Times New Roman"/>
                <w:b/>
                <w:bCs/>
                <w:color w:val="000000"/>
              </w:rPr>
              <w:t>T2</w:t>
            </w:r>
            <w:r w:rsidRPr="007E0FB7">
              <w:rPr>
                <w:rFonts w:ascii="Times New Roman" w:eastAsia="Times New Roman" w:hAnsi="Times New Roman" w:cs="Times New Roman"/>
                <w:color w:val="000000"/>
              </w:rPr>
              <w:t xml:space="preserve"> Sensible Buyer Price and Low Brand Loyalty</w:t>
            </w:r>
          </w:p>
          <w:p w14:paraId="0D9226D2" w14:textId="77777777" w:rsidR="007E0FB7" w:rsidRPr="007E0FB7" w:rsidRDefault="007E0FB7" w:rsidP="007E0F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E0FB7">
              <w:rPr>
                <w:rFonts w:ascii="Times New Roman" w:eastAsia="Times New Roman" w:hAnsi="Times New Roman" w:cs="Times New Roman"/>
                <w:b/>
                <w:bCs/>
                <w:color w:val="000000"/>
              </w:rPr>
              <w:t>T3</w:t>
            </w:r>
            <w:r w:rsidRPr="007E0FB7">
              <w:rPr>
                <w:rFonts w:ascii="Times New Roman" w:eastAsia="Times New Roman" w:hAnsi="Times New Roman" w:cs="Times New Roman"/>
                <w:color w:val="000000"/>
              </w:rPr>
              <w:t xml:space="preserve"> Barriers to Regulations and Certification</w:t>
            </w:r>
          </w:p>
          <w:p w14:paraId="3AE8083A" w14:textId="77777777" w:rsidR="007E0FB7" w:rsidRPr="007E0FB7" w:rsidRDefault="007E0FB7" w:rsidP="007E0F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E0FB7">
              <w:rPr>
                <w:rFonts w:ascii="Times New Roman" w:eastAsia="Times New Roman" w:hAnsi="Times New Roman" w:cs="Times New Roman"/>
                <w:b/>
                <w:bCs/>
                <w:color w:val="000000"/>
              </w:rPr>
              <w:t>T4</w:t>
            </w:r>
            <w:r w:rsidRPr="007E0FB7">
              <w:rPr>
                <w:rFonts w:ascii="Times New Roman" w:eastAsia="Times New Roman" w:hAnsi="Times New Roman" w:cs="Times New Roman"/>
                <w:color w:val="000000"/>
              </w:rPr>
              <w:t xml:space="preserve"> Increasing Competition in Local Organic Fertilizer Market</w:t>
            </w:r>
          </w:p>
        </w:tc>
      </w:tr>
    </w:tbl>
    <w:p w14:paraId="78283FE2" w14:textId="77777777" w:rsidR="007E0FB7" w:rsidRDefault="007E0FB7" w:rsidP="007E0FB7">
      <w:pPr>
        <w:spacing w:after="0" w:line="276" w:lineRule="auto"/>
        <w:ind w:firstLine="567"/>
        <w:jc w:val="both"/>
        <w:rPr>
          <w:rFonts w:ascii="Times New Roman" w:eastAsia="Times New Roman" w:hAnsi="Times New Roman" w:cs="Times New Roman"/>
          <w:sz w:val="24"/>
          <w:szCs w:val="24"/>
        </w:rPr>
      </w:pPr>
    </w:p>
    <w:p w14:paraId="48CA4607" w14:textId="2B7997EC" w:rsidR="007E0FB7" w:rsidRPr="007E0FB7" w:rsidRDefault="007E0FB7" w:rsidP="007E0FB7">
      <w:pPr>
        <w:pStyle w:val="ListParagraph"/>
        <w:numPr>
          <w:ilvl w:val="0"/>
          <w:numId w:val="6"/>
        </w:numPr>
        <w:spacing w:after="0" w:line="276" w:lineRule="auto"/>
        <w:jc w:val="both"/>
        <w:rPr>
          <w:rFonts w:ascii="Times New Roman" w:eastAsia="Times New Roman" w:hAnsi="Times New Roman" w:cs="Times New Roman"/>
          <w:b/>
          <w:bCs/>
          <w:sz w:val="24"/>
          <w:szCs w:val="24"/>
        </w:rPr>
      </w:pPr>
      <w:r w:rsidRPr="007E0FB7">
        <w:rPr>
          <w:rFonts w:ascii="Times New Roman" w:eastAsia="Times New Roman" w:hAnsi="Times New Roman" w:cs="Times New Roman"/>
          <w:b/>
          <w:bCs/>
          <w:sz w:val="24"/>
          <w:szCs w:val="24"/>
        </w:rPr>
        <w:t>TOWS Analysis and Strategy Formulation</w:t>
      </w:r>
    </w:p>
    <w:p w14:paraId="12ED568F" w14:textId="77777777"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 xml:space="preserve">The TOWS Matrix is a continuation of the SWOT analysis framework which operationalizes the internal and external analysis into strategic alternatives, developed by </w:t>
      </w:r>
      <w:proofErr w:type="spellStart"/>
      <w:r w:rsidRPr="007E0FB7">
        <w:rPr>
          <w:rFonts w:ascii="Times New Roman" w:eastAsia="Times New Roman" w:hAnsi="Times New Roman" w:cs="Times New Roman"/>
          <w:sz w:val="24"/>
          <w:szCs w:val="24"/>
        </w:rPr>
        <w:t>Weihrich</w:t>
      </w:r>
      <w:proofErr w:type="spellEnd"/>
      <w:r w:rsidRPr="007E0FB7">
        <w:rPr>
          <w:rFonts w:ascii="Times New Roman" w:eastAsia="Times New Roman" w:hAnsi="Times New Roman" w:cs="Times New Roman"/>
          <w:sz w:val="24"/>
          <w:szCs w:val="24"/>
        </w:rPr>
        <w:t xml:space="preserve"> (1982). Whereas the SWOT technique is used to pinpoint the strength, weaknesses, opportunities and threats, the TOWS technique is aimed at ensuring that the opportunities, weaknesses, threats and strengths are systematically interrelated to come up with strategies that can be implemented.</w:t>
      </w:r>
    </w:p>
    <w:p w14:paraId="361E6186" w14:textId="2EC5B57C"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 xml:space="preserve">In the following section, the internal strengths and weaknesses of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w:t>
      </w:r>
      <w:proofErr w:type="spellStart"/>
      <w:r w:rsidRPr="007E0FB7">
        <w:rPr>
          <w:rFonts w:ascii="Times New Roman" w:eastAsia="Times New Roman" w:hAnsi="Times New Roman" w:cs="Times New Roman"/>
          <w:sz w:val="24"/>
          <w:szCs w:val="24"/>
        </w:rPr>
        <w:t>Guna</w:t>
      </w:r>
      <w:proofErr w:type="spellEnd"/>
      <w:r w:rsidRPr="007E0FB7">
        <w:rPr>
          <w:rFonts w:ascii="Times New Roman" w:eastAsia="Times New Roman" w:hAnsi="Times New Roman" w:cs="Times New Roman"/>
          <w:sz w:val="24"/>
          <w:szCs w:val="24"/>
        </w:rPr>
        <w:t xml:space="preserve"> </w:t>
      </w:r>
      <w:proofErr w:type="spellStart"/>
      <w:r w:rsidRPr="007E0FB7">
        <w:rPr>
          <w:rFonts w:ascii="Times New Roman" w:eastAsia="Times New Roman" w:hAnsi="Times New Roman" w:cs="Times New Roman"/>
          <w:sz w:val="24"/>
          <w:szCs w:val="24"/>
        </w:rPr>
        <w:t>Olah</w:t>
      </w:r>
      <w:proofErr w:type="spellEnd"/>
      <w:r w:rsidRPr="007E0FB7">
        <w:rPr>
          <w:rFonts w:ascii="Times New Roman" w:eastAsia="Times New Roman" w:hAnsi="Times New Roman" w:cs="Times New Roman"/>
          <w:sz w:val="24"/>
          <w:szCs w:val="24"/>
        </w:rPr>
        <w:t xml:space="preserve"> </w:t>
      </w:r>
      <w:proofErr w:type="spellStart"/>
      <w:r w:rsidRPr="007E0FB7">
        <w:rPr>
          <w:rFonts w:ascii="Times New Roman" w:eastAsia="Times New Roman" w:hAnsi="Times New Roman" w:cs="Times New Roman"/>
          <w:sz w:val="24"/>
          <w:szCs w:val="24"/>
        </w:rPr>
        <w:t>Niaga</w:t>
      </w:r>
      <w:proofErr w:type="spellEnd"/>
      <w:r w:rsidRPr="007E0FB7">
        <w:rPr>
          <w:rFonts w:ascii="Times New Roman" w:eastAsia="Times New Roman" w:hAnsi="Times New Roman" w:cs="Times New Roman"/>
          <w:sz w:val="24"/>
          <w:szCs w:val="24"/>
        </w:rPr>
        <w:t xml:space="preserve">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GON), as established in the previous analyses (Value Chain and VRIO), will be synthesized with the external opportunities and threats (PESTEL and Porters Five Forces). The coded themes became important strategic alternatives through a thematic analysis, which used common themes, to help the company be sustainable and innovative in the production of organic fertilizers as the vision of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GON.</w:t>
      </w:r>
    </w:p>
    <w:p w14:paraId="23278766" w14:textId="6FBD70AE" w:rsidR="007E0FB7" w:rsidRPr="007E0FB7" w:rsidRDefault="007E0FB7" w:rsidP="007E0FB7">
      <w:pPr>
        <w:pStyle w:val="ListParagraph"/>
        <w:numPr>
          <w:ilvl w:val="0"/>
          <w:numId w:val="6"/>
        </w:numPr>
        <w:spacing w:after="0" w:line="276" w:lineRule="auto"/>
        <w:jc w:val="both"/>
        <w:rPr>
          <w:rFonts w:ascii="Times New Roman" w:eastAsia="Times New Roman" w:hAnsi="Times New Roman" w:cs="Times New Roman"/>
          <w:b/>
          <w:bCs/>
          <w:sz w:val="24"/>
          <w:szCs w:val="24"/>
        </w:rPr>
      </w:pPr>
      <w:r w:rsidRPr="007E0FB7">
        <w:rPr>
          <w:rFonts w:ascii="Times New Roman" w:eastAsia="Times New Roman" w:hAnsi="Times New Roman" w:cs="Times New Roman"/>
          <w:b/>
          <w:bCs/>
          <w:sz w:val="24"/>
          <w:szCs w:val="24"/>
        </w:rPr>
        <w:t>Strategic Alignment Process</w:t>
      </w:r>
    </w:p>
    <w:p w14:paraId="3E820668" w14:textId="56F5B53C"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 xml:space="preserve">The cross-referencing of internal and external themes, which were found in </w:t>
      </w:r>
      <w:proofErr w:type="spellStart"/>
      <w:r w:rsidRPr="007E0FB7">
        <w:rPr>
          <w:rFonts w:ascii="Times New Roman" w:eastAsia="Times New Roman" w:hAnsi="Times New Roman" w:cs="Times New Roman"/>
          <w:sz w:val="24"/>
          <w:szCs w:val="24"/>
        </w:rPr>
        <w:t>Cha</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er</w:t>
      </w:r>
      <w:proofErr w:type="spellEnd"/>
      <w:r w:rsidRPr="007E0FB7">
        <w:rPr>
          <w:rFonts w:ascii="Times New Roman" w:eastAsia="Times New Roman" w:hAnsi="Times New Roman" w:cs="Times New Roman"/>
          <w:sz w:val="24"/>
          <w:szCs w:val="24"/>
        </w:rPr>
        <w:t xml:space="preserve"> 4, made the thematic synthesis possible. The external factors were the policy trends, buyer preferences, and market barriers, and they were associated with the internal themes, including technological innovation, sustainable use of resources, and founder-driven structure. In accordance with </w:t>
      </w:r>
      <w:proofErr w:type="spellStart"/>
      <w:r w:rsidRPr="007E0FB7">
        <w:rPr>
          <w:rFonts w:ascii="Times New Roman" w:eastAsia="Times New Roman" w:hAnsi="Times New Roman" w:cs="Times New Roman"/>
          <w:sz w:val="24"/>
          <w:szCs w:val="24"/>
        </w:rPr>
        <w:t>Wheelen</w:t>
      </w:r>
      <w:proofErr w:type="spellEnd"/>
      <w:r w:rsidRPr="007E0FB7">
        <w:rPr>
          <w:rFonts w:ascii="Times New Roman" w:eastAsia="Times New Roman" w:hAnsi="Times New Roman" w:cs="Times New Roman"/>
          <w:sz w:val="24"/>
          <w:szCs w:val="24"/>
        </w:rPr>
        <w:t xml:space="preserve"> &amp; Hunger (2018), the following four types of strategies were created:</w:t>
      </w:r>
    </w:p>
    <w:p w14:paraId="1D3CA005" w14:textId="0DAB158C" w:rsidR="007E0FB7" w:rsidRPr="007E0FB7" w:rsidRDefault="007E0FB7" w:rsidP="007E0FB7">
      <w:pPr>
        <w:pStyle w:val="ListParagraph"/>
        <w:numPr>
          <w:ilvl w:val="1"/>
          <w:numId w:val="8"/>
        </w:numPr>
        <w:spacing w:after="0" w:line="276" w:lineRule="auto"/>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SO (Strengths-Opportunities</w:t>
      </w:r>
      <w:proofErr w:type="gramStart"/>
      <w:r w:rsidRPr="007E0FB7">
        <w:rPr>
          <w:rFonts w:ascii="Times New Roman" w:eastAsia="Times New Roman" w:hAnsi="Times New Roman" w:cs="Times New Roman"/>
          <w:sz w:val="24"/>
          <w:szCs w:val="24"/>
        </w:rPr>
        <w:t>)-</w:t>
      </w:r>
      <w:proofErr w:type="gramEnd"/>
      <w:r w:rsidRPr="007E0FB7">
        <w:rPr>
          <w:rFonts w:ascii="Times New Roman" w:eastAsia="Times New Roman" w:hAnsi="Times New Roman" w:cs="Times New Roman"/>
          <w:sz w:val="24"/>
          <w:szCs w:val="24"/>
        </w:rPr>
        <w:t xml:space="preserve"> This is a strategy that uses the strength to take advantage of the external opportunities.</w:t>
      </w:r>
    </w:p>
    <w:p w14:paraId="39D3AA4C" w14:textId="1B94D6F1" w:rsidR="007E0FB7" w:rsidRPr="007E0FB7" w:rsidRDefault="007E0FB7" w:rsidP="007E0FB7">
      <w:pPr>
        <w:pStyle w:val="ListParagraph"/>
        <w:numPr>
          <w:ilvl w:val="1"/>
          <w:numId w:val="8"/>
        </w:numPr>
        <w:spacing w:after="0" w:line="276" w:lineRule="auto"/>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ST (Strengths-Threats) - Strategies based on the strengths as a way of counteracting external threats.</w:t>
      </w:r>
    </w:p>
    <w:p w14:paraId="0838EE38" w14:textId="6E179537" w:rsidR="007E0FB7" w:rsidRPr="007E0FB7" w:rsidRDefault="007E0FB7" w:rsidP="007E0FB7">
      <w:pPr>
        <w:pStyle w:val="ListParagraph"/>
        <w:numPr>
          <w:ilvl w:val="1"/>
          <w:numId w:val="8"/>
        </w:numPr>
        <w:spacing w:after="0" w:line="276" w:lineRule="auto"/>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WO (Weaknesses-Opportunities) - Plans of reducing weaknesses to seize the external opportunities.</w:t>
      </w:r>
    </w:p>
    <w:p w14:paraId="0B178E33" w14:textId="18DE9BA7" w:rsidR="007E0FB7" w:rsidRDefault="007E0FB7" w:rsidP="007E0FB7">
      <w:pPr>
        <w:pStyle w:val="ListParagraph"/>
        <w:numPr>
          <w:ilvl w:val="1"/>
          <w:numId w:val="8"/>
        </w:numPr>
        <w:spacing w:after="0" w:line="276" w:lineRule="auto"/>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lastRenderedPageBreak/>
        <w:t xml:space="preserve">WT (Weaknesses-Threats) - The defensive tactics aimed at reducing the vulnerabilities and external threats </w:t>
      </w:r>
    </w:p>
    <w:p w14:paraId="3A372995" w14:textId="77777777" w:rsidR="0046448F" w:rsidRPr="007E0FB7" w:rsidRDefault="0046448F" w:rsidP="0046448F">
      <w:pPr>
        <w:pStyle w:val="ListParagraph"/>
        <w:spacing w:after="0" w:line="276" w:lineRule="auto"/>
        <w:ind w:left="360"/>
        <w:jc w:val="both"/>
        <w:rPr>
          <w:rFonts w:ascii="Times New Roman" w:eastAsia="Times New Roman" w:hAnsi="Times New Roman" w:cs="Times New Roman"/>
          <w:sz w:val="24"/>
          <w:szCs w:val="24"/>
        </w:rPr>
      </w:pPr>
    </w:p>
    <w:p w14:paraId="2CCDCA4F" w14:textId="5FEDA09A" w:rsidR="007E0FB7" w:rsidRPr="0046448F" w:rsidRDefault="007E0FB7" w:rsidP="007E0FB7">
      <w:pPr>
        <w:spacing w:after="0" w:line="276" w:lineRule="auto"/>
        <w:jc w:val="center"/>
        <w:rPr>
          <w:rFonts w:ascii="Times New Roman" w:eastAsia="Times New Roman" w:hAnsi="Times New Roman" w:cs="Times New Roman"/>
          <w:bCs/>
          <w:sz w:val="24"/>
          <w:szCs w:val="24"/>
        </w:rPr>
      </w:pPr>
      <w:proofErr w:type="gramStart"/>
      <w:r w:rsidRPr="007E0FB7">
        <w:rPr>
          <w:rFonts w:ascii="Times New Roman" w:eastAsia="Times New Roman" w:hAnsi="Times New Roman" w:cs="Times New Roman"/>
          <w:b/>
          <w:bCs/>
          <w:sz w:val="24"/>
          <w:szCs w:val="24"/>
        </w:rPr>
        <w:t xml:space="preserve">Table </w:t>
      </w:r>
      <w:r w:rsidR="0065318F">
        <w:rPr>
          <w:rFonts w:ascii="Times New Roman" w:eastAsia="Times New Roman" w:hAnsi="Times New Roman" w:cs="Times New Roman"/>
          <w:b/>
          <w:bCs/>
          <w:sz w:val="24"/>
          <w:szCs w:val="24"/>
        </w:rPr>
        <w:t>2</w:t>
      </w:r>
      <w:r w:rsidR="0046448F">
        <w:rPr>
          <w:rFonts w:ascii="Times New Roman" w:eastAsia="Times New Roman" w:hAnsi="Times New Roman" w:cs="Times New Roman"/>
          <w:b/>
          <w:bCs/>
          <w:sz w:val="24"/>
          <w:szCs w:val="24"/>
        </w:rPr>
        <w:t>.</w:t>
      </w:r>
      <w:proofErr w:type="gramEnd"/>
      <w:r w:rsidRPr="007E0FB7">
        <w:rPr>
          <w:rFonts w:ascii="Times New Roman" w:eastAsia="Times New Roman" w:hAnsi="Times New Roman" w:cs="Times New Roman"/>
          <w:b/>
          <w:bCs/>
          <w:sz w:val="24"/>
          <w:szCs w:val="24"/>
        </w:rPr>
        <w:t xml:space="preserve"> </w:t>
      </w:r>
      <w:r w:rsidRPr="0046448F">
        <w:rPr>
          <w:rFonts w:ascii="Times New Roman" w:eastAsia="Times New Roman" w:hAnsi="Times New Roman" w:cs="Times New Roman"/>
          <w:bCs/>
          <w:sz w:val="24"/>
          <w:szCs w:val="24"/>
        </w:rPr>
        <w:t>TOWS Matrix</w:t>
      </w:r>
    </w:p>
    <w:tbl>
      <w:tblPr>
        <w:tblStyle w:val="PlainTable2"/>
        <w:tblW w:w="10348" w:type="dxa"/>
        <w:jc w:val="center"/>
        <w:tblLook w:val="04A0" w:firstRow="1" w:lastRow="0" w:firstColumn="1" w:lastColumn="0" w:noHBand="0" w:noVBand="1"/>
      </w:tblPr>
      <w:tblGrid>
        <w:gridCol w:w="1985"/>
        <w:gridCol w:w="4199"/>
        <w:gridCol w:w="4164"/>
      </w:tblGrid>
      <w:tr w:rsidR="007E0FB7" w:rsidRPr="007E0FB7" w14:paraId="4EE72D70" w14:textId="77777777" w:rsidTr="007E0FB7">
        <w:trPr>
          <w:cnfStyle w:val="100000000000" w:firstRow="1" w:lastRow="0" w:firstColumn="0" w:lastColumn="0" w:oddVBand="0" w:evenVBand="0" w:oddHBand="0"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1985" w:type="dxa"/>
          </w:tcPr>
          <w:p w14:paraId="380C2D74" w14:textId="77777777" w:rsidR="007E0FB7" w:rsidRPr="007E0FB7" w:rsidRDefault="007E0FB7" w:rsidP="007E0FB7">
            <w:pPr>
              <w:pStyle w:val="ListParagraph"/>
              <w:ind w:left="0"/>
              <w:jc w:val="center"/>
              <w:rPr>
                <w:rFonts w:ascii="Times New Roman" w:hAnsi="Times New Roman" w:cs="Times New Roman"/>
                <w:b w:val="0"/>
                <w:bCs w:val="0"/>
              </w:rPr>
            </w:pPr>
          </w:p>
        </w:tc>
        <w:tc>
          <w:tcPr>
            <w:tcW w:w="4199" w:type="dxa"/>
          </w:tcPr>
          <w:p w14:paraId="46388432" w14:textId="77777777" w:rsidR="007E0FB7" w:rsidRPr="007E0FB7" w:rsidRDefault="007E0FB7" w:rsidP="007E0FB7">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E0FB7">
              <w:rPr>
                <w:rFonts w:ascii="Times New Roman" w:hAnsi="Times New Roman" w:cs="Times New Roman"/>
              </w:rPr>
              <w:t>Strengths</w:t>
            </w:r>
          </w:p>
        </w:tc>
        <w:tc>
          <w:tcPr>
            <w:tcW w:w="4164" w:type="dxa"/>
          </w:tcPr>
          <w:p w14:paraId="01344FD4" w14:textId="77777777" w:rsidR="007E0FB7" w:rsidRPr="007E0FB7" w:rsidRDefault="007E0FB7" w:rsidP="007E0FB7">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E0FB7">
              <w:rPr>
                <w:rFonts w:ascii="Times New Roman" w:hAnsi="Times New Roman" w:cs="Times New Roman"/>
              </w:rPr>
              <w:t>Weaknesses</w:t>
            </w:r>
          </w:p>
        </w:tc>
      </w:tr>
      <w:tr w:rsidR="007E0FB7" w:rsidRPr="007E0FB7" w14:paraId="174EDC7D" w14:textId="77777777" w:rsidTr="007E0F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5" w:type="dxa"/>
          </w:tcPr>
          <w:p w14:paraId="15C70F16" w14:textId="77777777" w:rsidR="007E0FB7" w:rsidRPr="007E0FB7" w:rsidRDefault="007E0FB7" w:rsidP="007E0FB7">
            <w:pPr>
              <w:pStyle w:val="ListParagraph"/>
              <w:ind w:left="0"/>
              <w:jc w:val="center"/>
              <w:rPr>
                <w:rFonts w:ascii="Times New Roman" w:hAnsi="Times New Roman" w:cs="Times New Roman"/>
                <w:b w:val="0"/>
                <w:bCs w:val="0"/>
              </w:rPr>
            </w:pPr>
          </w:p>
        </w:tc>
        <w:tc>
          <w:tcPr>
            <w:tcW w:w="4199" w:type="dxa"/>
          </w:tcPr>
          <w:p w14:paraId="109A856E" w14:textId="77777777" w:rsidR="007E0FB7" w:rsidRPr="007E0FB7" w:rsidRDefault="007E0FB7" w:rsidP="007E0F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0FB7">
              <w:rPr>
                <w:rFonts w:ascii="Times New Roman" w:hAnsi="Times New Roman" w:cs="Times New Roman"/>
              </w:rPr>
              <w:t>S1 Unique Hydrothermal Processing Technology</w:t>
            </w:r>
          </w:p>
          <w:p w14:paraId="12FD768D" w14:textId="77777777" w:rsidR="007E0FB7" w:rsidRPr="007E0FB7" w:rsidRDefault="007E0FB7" w:rsidP="007E0F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0FB7">
              <w:rPr>
                <w:rFonts w:ascii="Times New Roman" w:hAnsi="Times New Roman" w:cs="Times New Roman"/>
              </w:rPr>
              <w:t>S2 Sustainable Resource Use</w:t>
            </w:r>
          </w:p>
          <w:p w14:paraId="20B9AB6F" w14:textId="77777777" w:rsidR="007E0FB7" w:rsidRPr="007E0FB7" w:rsidRDefault="007E0FB7" w:rsidP="007E0F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0FB7">
              <w:rPr>
                <w:rFonts w:ascii="Times New Roman" w:hAnsi="Times New Roman" w:cs="Times New Roman"/>
              </w:rPr>
              <w:t>S3 Expertise of Founders and Multidisciplinary Organization</w:t>
            </w:r>
          </w:p>
          <w:p w14:paraId="0DF27B3F" w14:textId="77777777" w:rsidR="007E0FB7" w:rsidRPr="007E0FB7" w:rsidRDefault="007E0FB7" w:rsidP="007E0F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7E0FB7">
              <w:rPr>
                <w:rFonts w:ascii="Times New Roman" w:hAnsi="Times New Roman" w:cs="Times New Roman"/>
              </w:rPr>
              <w:t>S4 Cost Effectiveness by localization in production</w:t>
            </w:r>
          </w:p>
        </w:tc>
        <w:tc>
          <w:tcPr>
            <w:tcW w:w="4164" w:type="dxa"/>
          </w:tcPr>
          <w:p w14:paraId="2A6EE306" w14:textId="77777777" w:rsidR="007E0FB7" w:rsidRPr="007E0FB7" w:rsidRDefault="007E0FB7" w:rsidP="007E0F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0FB7">
              <w:rPr>
                <w:rFonts w:ascii="Times New Roman" w:hAnsi="Times New Roman" w:cs="Times New Roman"/>
              </w:rPr>
              <w:t>W1 Low Automation and Manual Production</w:t>
            </w:r>
          </w:p>
          <w:p w14:paraId="7B082D6D" w14:textId="77777777" w:rsidR="007E0FB7" w:rsidRPr="007E0FB7" w:rsidRDefault="007E0FB7" w:rsidP="007E0F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0FB7">
              <w:rPr>
                <w:rFonts w:ascii="Times New Roman" w:hAnsi="Times New Roman" w:cs="Times New Roman"/>
              </w:rPr>
              <w:t>W2 Limited Financial Capacity</w:t>
            </w:r>
          </w:p>
          <w:p w14:paraId="03C39D0C" w14:textId="77777777" w:rsidR="007E0FB7" w:rsidRPr="007E0FB7" w:rsidRDefault="007E0FB7" w:rsidP="007E0F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0FB7">
              <w:rPr>
                <w:rFonts w:ascii="Times New Roman" w:hAnsi="Times New Roman" w:cs="Times New Roman"/>
              </w:rPr>
              <w:t>W3 Poorly Structured Marketing and ineffective Brand Recognition</w:t>
            </w:r>
          </w:p>
          <w:p w14:paraId="026C7EF3" w14:textId="77777777" w:rsidR="007E0FB7" w:rsidRPr="007E0FB7" w:rsidRDefault="007E0FB7" w:rsidP="007E0F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7E0FB7">
              <w:rPr>
                <w:rFonts w:ascii="Times New Roman" w:hAnsi="Times New Roman" w:cs="Times New Roman"/>
              </w:rPr>
              <w:t>W4 Absence of Formal Organizational Systems</w:t>
            </w:r>
          </w:p>
        </w:tc>
      </w:tr>
      <w:tr w:rsidR="007E0FB7" w:rsidRPr="007E0FB7" w14:paraId="5BC237DA" w14:textId="77777777" w:rsidTr="007E0FB7">
        <w:trPr>
          <w:jc w:val="center"/>
        </w:trPr>
        <w:tc>
          <w:tcPr>
            <w:cnfStyle w:val="001000000000" w:firstRow="0" w:lastRow="0" w:firstColumn="1" w:lastColumn="0" w:oddVBand="0" w:evenVBand="0" w:oddHBand="0" w:evenHBand="0" w:firstRowFirstColumn="0" w:firstRowLastColumn="0" w:lastRowFirstColumn="0" w:lastRowLastColumn="0"/>
            <w:tcW w:w="1985" w:type="dxa"/>
          </w:tcPr>
          <w:p w14:paraId="476D6155" w14:textId="77777777" w:rsidR="007E0FB7" w:rsidRPr="007E0FB7" w:rsidRDefault="007E0FB7" w:rsidP="007E0FB7">
            <w:pPr>
              <w:pStyle w:val="ListParagraph"/>
              <w:ind w:left="0"/>
              <w:jc w:val="center"/>
              <w:rPr>
                <w:rFonts w:ascii="Times New Roman" w:hAnsi="Times New Roman" w:cs="Times New Roman"/>
                <w:b w:val="0"/>
                <w:bCs w:val="0"/>
              </w:rPr>
            </w:pPr>
            <w:r w:rsidRPr="007E0FB7">
              <w:rPr>
                <w:rFonts w:ascii="Times New Roman" w:hAnsi="Times New Roman" w:cs="Times New Roman"/>
              </w:rPr>
              <w:t>Opportunities</w:t>
            </w:r>
          </w:p>
          <w:p w14:paraId="4A3BD404" w14:textId="77777777" w:rsidR="007E0FB7" w:rsidRPr="007E0FB7" w:rsidRDefault="007E0FB7" w:rsidP="007E0FB7">
            <w:pPr>
              <w:widowControl w:val="0"/>
              <w:rPr>
                <w:rFonts w:ascii="Times New Roman" w:hAnsi="Times New Roman" w:cs="Times New Roman"/>
              </w:rPr>
            </w:pPr>
            <w:r w:rsidRPr="007E0FB7">
              <w:rPr>
                <w:rFonts w:ascii="Times New Roman" w:hAnsi="Times New Roman" w:cs="Times New Roman"/>
              </w:rPr>
              <w:t>O1 Sustainable Agriculture Promotion by the Government</w:t>
            </w:r>
          </w:p>
          <w:p w14:paraId="74418AFF" w14:textId="77777777" w:rsidR="007E0FB7" w:rsidRPr="007E0FB7" w:rsidRDefault="007E0FB7" w:rsidP="007E0FB7">
            <w:pPr>
              <w:widowControl w:val="0"/>
              <w:rPr>
                <w:rFonts w:ascii="Times New Roman" w:hAnsi="Times New Roman" w:cs="Times New Roman"/>
              </w:rPr>
            </w:pPr>
            <w:r w:rsidRPr="007E0FB7">
              <w:rPr>
                <w:rFonts w:ascii="Times New Roman" w:hAnsi="Times New Roman" w:cs="Times New Roman"/>
              </w:rPr>
              <w:t>O2 Increasing Environmental Consciousness and Demand in the market</w:t>
            </w:r>
          </w:p>
          <w:p w14:paraId="117E47E9" w14:textId="77777777" w:rsidR="007E0FB7" w:rsidRPr="007E0FB7" w:rsidRDefault="007E0FB7" w:rsidP="007E0FB7">
            <w:pPr>
              <w:widowControl w:val="0"/>
              <w:rPr>
                <w:rFonts w:ascii="Times New Roman" w:hAnsi="Times New Roman" w:cs="Times New Roman"/>
              </w:rPr>
            </w:pPr>
            <w:r w:rsidRPr="007E0FB7">
              <w:rPr>
                <w:rFonts w:ascii="Times New Roman" w:hAnsi="Times New Roman" w:cs="Times New Roman"/>
              </w:rPr>
              <w:t>O3 New Market Opportunities of Organic Fertilizers</w:t>
            </w:r>
          </w:p>
          <w:p w14:paraId="34995F15" w14:textId="77777777" w:rsidR="007E0FB7" w:rsidRPr="007E0FB7" w:rsidRDefault="007E0FB7" w:rsidP="007E0FB7">
            <w:pPr>
              <w:widowControl w:val="0"/>
              <w:rPr>
                <w:rFonts w:ascii="Times New Roman" w:hAnsi="Times New Roman" w:cs="Times New Roman"/>
                <w:b w:val="0"/>
                <w:bCs w:val="0"/>
              </w:rPr>
            </w:pPr>
            <w:r w:rsidRPr="007E0FB7">
              <w:rPr>
                <w:rFonts w:ascii="Times New Roman" w:hAnsi="Times New Roman" w:cs="Times New Roman"/>
              </w:rPr>
              <w:t>O4 Technological Partnership Potential and R&amp;D</w:t>
            </w:r>
          </w:p>
        </w:tc>
        <w:tc>
          <w:tcPr>
            <w:tcW w:w="4199" w:type="dxa"/>
          </w:tcPr>
          <w:p w14:paraId="7AE16D43" w14:textId="77777777" w:rsidR="007E0FB7" w:rsidRPr="007E0FB7" w:rsidRDefault="007E0FB7" w:rsidP="007E0FB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E0FB7">
              <w:rPr>
                <w:rFonts w:ascii="Times New Roman" w:hAnsi="Times New Roman" w:cs="Times New Roman"/>
                <w:b/>
                <w:bCs/>
              </w:rPr>
              <w:t>SO-Strategy</w:t>
            </w:r>
          </w:p>
          <w:p w14:paraId="35298BDE" w14:textId="77777777" w:rsidR="007E0FB7" w:rsidRPr="007E0FB7" w:rsidRDefault="007E0FB7" w:rsidP="007E0F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0FB7">
              <w:rPr>
                <w:rFonts w:ascii="Times New Roman" w:hAnsi="Times New Roman" w:cs="Times New Roman"/>
              </w:rPr>
              <w:t xml:space="preserve">• </w:t>
            </w:r>
            <w:r w:rsidRPr="007E0FB7">
              <w:rPr>
                <w:rFonts w:ascii="Times New Roman" w:hAnsi="Times New Roman" w:cs="Times New Roman"/>
                <w:b/>
                <w:bCs/>
              </w:rPr>
              <w:t>SO1Use hydrothermal technology (S1) and sustainable inputs (S2) to produce certified eco-friendly fertilizer aligned with national sustainability programs (O1, O3).</w:t>
            </w:r>
          </w:p>
          <w:p w14:paraId="15E7861D" w14:textId="6C1C8DC2" w:rsidR="007E0FB7" w:rsidRPr="007E0FB7" w:rsidRDefault="007E0FB7" w:rsidP="007E0F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0FB7">
              <w:rPr>
                <w:rFonts w:ascii="Times New Roman" w:hAnsi="Times New Roman" w:cs="Times New Roman"/>
              </w:rPr>
              <w:t>•</w:t>
            </w:r>
            <w:r w:rsidRPr="007E0FB7">
              <w:rPr>
                <w:rFonts w:ascii="Times New Roman" w:hAnsi="Times New Roman" w:cs="Times New Roman"/>
                <w:b/>
                <w:bCs/>
              </w:rPr>
              <w:t xml:space="preserve"> SO2</w:t>
            </w:r>
            <w:r w:rsidRPr="007E0FB7">
              <w:rPr>
                <w:rFonts w:ascii="Times New Roman" w:hAnsi="Times New Roman" w:cs="Times New Roman"/>
              </w:rPr>
              <w:t xml:space="preserve"> Utilize founder expertise (S3) and local cost advantage (S4) to conduct field demonstrations and education programs to raise awareness (O2, O3)</w:t>
            </w:r>
            <w:proofErr w:type="gramStart"/>
            <w:r w:rsidRPr="007E0FB7">
              <w:rPr>
                <w:rFonts w:ascii="Times New Roman" w:hAnsi="Times New Roman" w:cs="Times New Roman"/>
              </w:rPr>
              <w:t>.•</w:t>
            </w:r>
            <w:proofErr w:type="gramEnd"/>
            <w:r w:rsidRPr="007E0FB7">
              <w:rPr>
                <w:rFonts w:ascii="Times New Roman" w:hAnsi="Times New Roman" w:cs="Times New Roman"/>
                <w:b/>
                <w:bCs/>
              </w:rPr>
              <w:t>SO3</w:t>
            </w:r>
            <w:r w:rsidRPr="007E0FB7">
              <w:rPr>
                <w:rFonts w:ascii="Times New Roman" w:hAnsi="Times New Roman" w:cs="Times New Roman"/>
              </w:rPr>
              <w:t xml:space="preserve"> Collaborate with universities for R&amp;D and product validation (S1, S3, O4).• </w:t>
            </w:r>
            <w:r w:rsidRPr="007E0FB7">
              <w:rPr>
                <w:rFonts w:ascii="Times New Roman" w:hAnsi="Times New Roman" w:cs="Times New Roman"/>
                <w:b/>
                <w:bCs/>
              </w:rPr>
              <w:t>SO4</w:t>
            </w:r>
            <w:r w:rsidRPr="007E0FB7">
              <w:rPr>
                <w:rFonts w:ascii="Times New Roman" w:hAnsi="Times New Roman" w:cs="Times New Roman"/>
              </w:rPr>
              <w:t xml:space="preserve"> Maximize cost-efficient operations (S4) to offer competitively priced organic fertilizer solutions for government sustainability programs (O1) and plantation partners (O3),  positioning </w:t>
            </w:r>
            <w:r w:rsidR="00916630" w:rsidRPr="00916630">
              <w:rPr>
                <w:rFonts w:ascii="Times New Roman" w:hAnsi="Times New Roman" w:cs="Times New Roman"/>
                <w:i/>
                <w:iCs/>
              </w:rPr>
              <w:t>PT</w:t>
            </w:r>
            <w:r w:rsidRPr="007E0FB7">
              <w:rPr>
                <w:rFonts w:ascii="Times New Roman" w:hAnsi="Times New Roman" w:cs="Times New Roman"/>
              </w:rPr>
              <w:t xml:space="preserve"> GON as a value-driven organic alternative.</w:t>
            </w:r>
          </w:p>
        </w:tc>
        <w:tc>
          <w:tcPr>
            <w:tcW w:w="4164" w:type="dxa"/>
          </w:tcPr>
          <w:p w14:paraId="6E10BE6E" w14:textId="77777777" w:rsidR="007E0FB7" w:rsidRPr="007E0FB7" w:rsidRDefault="007E0FB7" w:rsidP="007E0FB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E0FB7">
              <w:rPr>
                <w:rFonts w:ascii="Times New Roman" w:hAnsi="Times New Roman" w:cs="Times New Roman"/>
                <w:b/>
                <w:bCs/>
              </w:rPr>
              <w:t>WO-Strategy</w:t>
            </w:r>
          </w:p>
          <w:p w14:paraId="13666F22" w14:textId="77777777" w:rsidR="007E0FB7" w:rsidRPr="007E0FB7" w:rsidRDefault="007E0FB7" w:rsidP="007E0F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E0FB7">
              <w:rPr>
                <w:rFonts w:ascii="Times New Roman" w:hAnsi="Times New Roman" w:cs="Times New Roman"/>
              </w:rPr>
              <w:t>•</w:t>
            </w:r>
            <w:r w:rsidRPr="007E0FB7">
              <w:rPr>
                <w:rFonts w:ascii="Times New Roman" w:hAnsi="Times New Roman" w:cs="Times New Roman"/>
                <w:b/>
                <w:bCs/>
              </w:rPr>
              <w:t xml:space="preserve">WO1 </w:t>
            </w:r>
            <w:r w:rsidRPr="007E0FB7">
              <w:rPr>
                <w:rFonts w:ascii="Times New Roman" w:hAnsi="Times New Roman" w:cs="Times New Roman"/>
              </w:rPr>
              <w:t>Implement SOPs and semi-automated production systems (W1, W4) to satisfy the volume of B2B buyers (O3) and expand the chances of being certified and collaborate with institutions (O4).•</w:t>
            </w:r>
            <w:r w:rsidRPr="007E0FB7">
              <w:rPr>
                <w:rFonts w:ascii="Times New Roman" w:hAnsi="Times New Roman" w:cs="Times New Roman"/>
                <w:b/>
                <w:bCs/>
              </w:rPr>
              <w:t xml:space="preserve">WO2 </w:t>
            </w:r>
            <w:r w:rsidRPr="007E0FB7">
              <w:rPr>
                <w:rFonts w:ascii="Times New Roman" w:hAnsi="Times New Roman" w:cs="Times New Roman"/>
              </w:rPr>
              <w:t xml:space="preserve"> Enhance branding, online marketing, and training of farmers (W3) to take advantage of the growing concern of the environment (O2) and the governmental subsidies of organic activities (O1).• </w:t>
            </w:r>
            <w:r w:rsidRPr="007E0FB7">
              <w:rPr>
                <w:rFonts w:ascii="Times New Roman" w:hAnsi="Times New Roman" w:cs="Times New Roman"/>
                <w:b/>
                <w:bCs/>
              </w:rPr>
              <w:t xml:space="preserve">WO3 </w:t>
            </w:r>
            <w:r w:rsidRPr="007E0FB7">
              <w:rPr>
                <w:rFonts w:ascii="Times New Roman" w:hAnsi="Times New Roman" w:cs="Times New Roman"/>
              </w:rPr>
              <w:t xml:space="preserve">Find green financing, sustainability grants, joint funding (W2) to invest in certification, process improvements, and technology upgrades in line with the opportunities of R&amp;D partnerships (O4).• </w:t>
            </w:r>
            <w:r w:rsidRPr="007E0FB7">
              <w:rPr>
                <w:rFonts w:ascii="Times New Roman" w:hAnsi="Times New Roman" w:cs="Times New Roman"/>
                <w:b/>
                <w:bCs/>
              </w:rPr>
              <w:t xml:space="preserve">WO4 </w:t>
            </w:r>
            <w:r w:rsidRPr="007E0FB7">
              <w:rPr>
                <w:rFonts w:ascii="Times New Roman" w:hAnsi="Times New Roman" w:cs="Times New Roman"/>
              </w:rPr>
              <w:t>Enhance production uniformity (W1) and communication with the market (W3) to meet a quality requirement of B2B plantation and cooperative (O3), which will support long-term supply contracts.</w:t>
            </w:r>
          </w:p>
        </w:tc>
      </w:tr>
      <w:tr w:rsidR="007E0FB7" w:rsidRPr="007E0FB7" w14:paraId="106A7D1D" w14:textId="77777777" w:rsidTr="007E0F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5" w:type="dxa"/>
          </w:tcPr>
          <w:p w14:paraId="44E5917E" w14:textId="77777777" w:rsidR="007E0FB7" w:rsidRPr="007E0FB7" w:rsidRDefault="007E0FB7" w:rsidP="007E0FB7">
            <w:pPr>
              <w:pStyle w:val="ListParagraph"/>
              <w:ind w:left="0"/>
              <w:jc w:val="center"/>
              <w:rPr>
                <w:rFonts w:ascii="Times New Roman" w:hAnsi="Times New Roman" w:cs="Times New Roman"/>
                <w:b w:val="0"/>
                <w:bCs w:val="0"/>
              </w:rPr>
            </w:pPr>
            <w:r w:rsidRPr="007E0FB7">
              <w:rPr>
                <w:rFonts w:ascii="Times New Roman" w:hAnsi="Times New Roman" w:cs="Times New Roman"/>
              </w:rPr>
              <w:t>Threats</w:t>
            </w:r>
          </w:p>
          <w:p w14:paraId="360B6CCF" w14:textId="77777777" w:rsidR="007E0FB7" w:rsidRPr="007E0FB7" w:rsidRDefault="007E0FB7" w:rsidP="007E0FB7">
            <w:pPr>
              <w:widowControl w:val="0"/>
              <w:rPr>
                <w:rFonts w:ascii="Times New Roman" w:hAnsi="Times New Roman" w:cs="Times New Roman"/>
              </w:rPr>
            </w:pPr>
            <w:r w:rsidRPr="007E0FB7">
              <w:rPr>
                <w:rFonts w:ascii="Times New Roman" w:hAnsi="Times New Roman" w:cs="Times New Roman"/>
              </w:rPr>
              <w:t>T1 Monopoly of Subsidized Chemical Fertilizer</w:t>
            </w:r>
          </w:p>
          <w:p w14:paraId="6F5A1976" w14:textId="77777777" w:rsidR="007E0FB7" w:rsidRPr="007E0FB7" w:rsidRDefault="007E0FB7" w:rsidP="007E0FB7">
            <w:pPr>
              <w:widowControl w:val="0"/>
              <w:rPr>
                <w:rFonts w:ascii="Times New Roman" w:hAnsi="Times New Roman" w:cs="Times New Roman"/>
              </w:rPr>
            </w:pPr>
            <w:r w:rsidRPr="007E0FB7">
              <w:rPr>
                <w:rFonts w:ascii="Times New Roman" w:hAnsi="Times New Roman" w:cs="Times New Roman"/>
              </w:rPr>
              <w:t>T2 Sensible Buyer Price and Low Brand Loyalty</w:t>
            </w:r>
          </w:p>
          <w:p w14:paraId="6E8FC305" w14:textId="77777777" w:rsidR="007E0FB7" w:rsidRPr="007E0FB7" w:rsidRDefault="007E0FB7" w:rsidP="007E0FB7">
            <w:pPr>
              <w:widowControl w:val="0"/>
              <w:rPr>
                <w:rFonts w:ascii="Times New Roman" w:hAnsi="Times New Roman" w:cs="Times New Roman"/>
              </w:rPr>
            </w:pPr>
            <w:r w:rsidRPr="007E0FB7">
              <w:rPr>
                <w:rFonts w:ascii="Times New Roman" w:hAnsi="Times New Roman" w:cs="Times New Roman"/>
              </w:rPr>
              <w:t>T3 Barriers to Regulations and Certification</w:t>
            </w:r>
          </w:p>
          <w:p w14:paraId="1C397A19" w14:textId="77777777" w:rsidR="007E0FB7" w:rsidRPr="007E0FB7" w:rsidRDefault="007E0FB7" w:rsidP="007E0FB7">
            <w:pPr>
              <w:widowControl w:val="0"/>
              <w:rPr>
                <w:rFonts w:ascii="Times New Roman" w:hAnsi="Times New Roman" w:cs="Times New Roman"/>
                <w:b w:val="0"/>
                <w:bCs w:val="0"/>
              </w:rPr>
            </w:pPr>
            <w:r w:rsidRPr="007E0FB7">
              <w:rPr>
                <w:rFonts w:ascii="Times New Roman" w:hAnsi="Times New Roman" w:cs="Times New Roman"/>
              </w:rPr>
              <w:t>T4 Increasing Competition in Local Organic Fertilizer Market</w:t>
            </w:r>
          </w:p>
        </w:tc>
        <w:tc>
          <w:tcPr>
            <w:tcW w:w="4199" w:type="dxa"/>
          </w:tcPr>
          <w:p w14:paraId="640DDE7B" w14:textId="77777777" w:rsidR="007E0FB7" w:rsidRPr="007E0FB7" w:rsidRDefault="007E0FB7" w:rsidP="007E0F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7E0FB7">
              <w:rPr>
                <w:rFonts w:ascii="Times New Roman" w:hAnsi="Times New Roman" w:cs="Times New Roman"/>
                <w:b/>
                <w:bCs/>
              </w:rPr>
              <w:t>ST-Strategy</w:t>
            </w:r>
          </w:p>
          <w:p w14:paraId="031D06E1" w14:textId="6F1EA4B1" w:rsidR="007E0FB7" w:rsidRPr="007E0FB7" w:rsidRDefault="007E0FB7" w:rsidP="007E0F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0FB7">
              <w:rPr>
                <w:rFonts w:ascii="Times New Roman" w:hAnsi="Times New Roman" w:cs="Times New Roman"/>
              </w:rPr>
              <w:t xml:space="preserve">• </w:t>
            </w:r>
            <w:r w:rsidRPr="007E0FB7">
              <w:rPr>
                <w:rFonts w:ascii="Times New Roman" w:hAnsi="Times New Roman" w:cs="Times New Roman"/>
                <w:b/>
                <w:bCs/>
              </w:rPr>
              <w:t xml:space="preserve">ST1 </w:t>
            </w:r>
            <w:r w:rsidRPr="007E0FB7">
              <w:rPr>
                <w:rFonts w:ascii="Times New Roman" w:hAnsi="Times New Roman" w:cs="Times New Roman"/>
              </w:rPr>
              <w:t xml:space="preserve">Apply the hydrothermal technology (S1) of </w:t>
            </w:r>
            <w:r w:rsidR="00916630" w:rsidRPr="00916630">
              <w:rPr>
                <w:rFonts w:ascii="Times New Roman" w:hAnsi="Times New Roman" w:cs="Times New Roman"/>
                <w:i/>
                <w:iCs/>
              </w:rPr>
              <w:t>PT</w:t>
            </w:r>
            <w:r w:rsidRPr="007E0FB7">
              <w:rPr>
                <w:rFonts w:ascii="Times New Roman" w:hAnsi="Times New Roman" w:cs="Times New Roman"/>
              </w:rPr>
              <w:t xml:space="preserve"> GON to produce uniform high-quality products that separate the product to the subsidized chemical fertilizer products (T1) and reduce certification risk since it satisfies the quality requirements (T3)</w:t>
            </w:r>
            <w:proofErr w:type="gramStart"/>
            <w:r w:rsidRPr="007E0FB7">
              <w:rPr>
                <w:rFonts w:ascii="Times New Roman" w:hAnsi="Times New Roman" w:cs="Times New Roman"/>
              </w:rPr>
              <w:t>.•</w:t>
            </w:r>
            <w:proofErr w:type="gramEnd"/>
            <w:r w:rsidRPr="007E0FB7">
              <w:rPr>
                <w:rFonts w:ascii="Times New Roman" w:hAnsi="Times New Roman" w:cs="Times New Roman"/>
                <w:b/>
                <w:bCs/>
              </w:rPr>
              <w:t xml:space="preserve">ST2 </w:t>
            </w:r>
            <w:r w:rsidRPr="007E0FB7">
              <w:rPr>
                <w:rFonts w:ascii="Times New Roman" w:hAnsi="Times New Roman" w:cs="Times New Roman"/>
              </w:rPr>
              <w:t xml:space="preserve">Use founder expertise (S3) and cost efficiency (S4) to tackle the issue of farmer price sensitivity (T2) at the intersection of bundled prices,  demonstration outcomes, and customized farmer engagement initiatives. • </w:t>
            </w:r>
            <w:r w:rsidRPr="007E0FB7">
              <w:rPr>
                <w:rFonts w:ascii="Times New Roman" w:hAnsi="Times New Roman" w:cs="Times New Roman"/>
                <w:b/>
                <w:bCs/>
              </w:rPr>
              <w:t xml:space="preserve">ST3 </w:t>
            </w:r>
            <w:r w:rsidRPr="007E0FB7">
              <w:rPr>
                <w:rFonts w:ascii="Times New Roman" w:hAnsi="Times New Roman" w:cs="Times New Roman"/>
              </w:rPr>
              <w:t xml:space="preserve">Compete with uncontrolled low-quality organic fertilizer rivals (T4) by highlighting the technology-based process of </w:t>
            </w:r>
            <w:r w:rsidR="00916630" w:rsidRPr="00916630">
              <w:rPr>
                <w:rFonts w:ascii="Times New Roman" w:hAnsi="Times New Roman" w:cs="Times New Roman"/>
                <w:i/>
                <w:iCs/>
              </w:rPr>
              <w:t>PT</w:t>
            </w:r>
            <w:r w:rsidRPr="007E0FB7">
              <w:rPr>
                <w:rFonts w:ascii="Times New Roman" w:hAnsi="Times New Roman" w:cs="Times New Roman"/>
              </w:rPr>
              <w:t xml:space="preserve"> GON (S1) and founder-led training (S3) to create credibility and evidence-based distinction</w:t>
            </w:r>
            <w:proofErr w:type="gramStart"/>
            <w:r w:rsidRPr="007E0FB7">
              <w:rPr>
                <w:rFonts w:ascii="Times New Roman" w:hAnsi="Times New Roman" w:cs="Times New Roman"/>
              </w:rPr>
              <w:t>.•</w:t>
            </w:r>
            <w:proofErr w:type="gramEnd"/>
            <w:r w:rsidRPr="007E0FB7">
              <w:rPr>
                <w:rFonts w:ascii="Times New Roman" w:hAnsi="Times New Roman" w:cs="Times New Roman"/>
              </w:rPr>
              <w:t xml:space="preserve"> </w:t>
            </w:r>
            <w:r w:rsidRPr="007E0FB7">
              <w:rPr>
                <w:rFonts w:ascii="Times New Roman" w:hAnsi="Times New Roman" w:cs="Times New Roman"/>
                <w:b/>
                <w:bCs/>
              </w:rPr>
              <w:t xml:space="preserve">ST4 </w:t>
            </w:r>
            <w:r w:rsidRPr="007E0FB7">
              <w:rPr>
                <w:rFonts w:ascii="Times New Roman" w:hAnsi="Times New Roman" w:cs="Times New Roman"/>
              </w:rPr>
              <w:t xml:space="preserve">Take advantage of cost-effective operations of </w:t>
            </w:r>
            <w:r w:rsidR="00916630" w:rsidRPr="00916630">
              <w:rPr>
                <w:rFonts w:ascii="Times New Roman" w:hAnsi="Times New Roman" w:cs="Times New Roman"/>
                <w:i/>
                <w:iCs/>
              </w:rPr>
              <w:t>PT</w:t>
            </w:r>
            <w:r w:rsidRPr="007E0FB7">
              <w:rPr>
                <w:rFonts w:ascii="Times New Roman" w:hAnsi="Times New Roman" w:cs="Times New Roman"/>
              </w:rPr>
              <w:t xml:space="preserve"> GON (S4) to ensure that the products are priced </w:t>
            </w:r>
            <w:r w:rsidRPr="007E0FB7">
              <w:rPr>
                <w:rFonts w:ascii="Times New Roman" w:hAnsi="Times New Roman" w:cs="Times New Roman"/>
              </w:rPr>
              <w:lastRenderedPageBreak/>
              <w:t>competitively despite the subsidy on chemical fertilizers (T1) and mitigate the effects of fluctuations in demand by price-shifting consumers (T2).</w:t>
            </w:r>
          </w:p>
        </w:tc>
        <w:tc>
          <w:tcPr>
            <w:tcW w:w="4164" w:type="dxa"/>
          </w:tcPr>
          <w:p w14:paraId="0B9D9253" w14:textId="77777777" w:rsidR="007E0FB7" w:rsidRPr="007E0FB7" w:rsidRDefault="007E0FB7" w:rsidP="007E0FB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7E0FB7">
              <w:rPr>
                <w:rFonts w:ascii="Times New Roman" w:hAnsi="Times New Roman" w:cs="Times New Roman"/>
                <w:b/>
                <w:bCs/>
              </w:rPr>
              <w:lastRenderedPageBreak/>
              <w:t>WT-Strategy</w:t>
            </w:r>
          </w:p>
          <w:p w14:paraId="3703308E" w14:textId="45A30861" w:rsidR="007E0FB7" w:rsidRPr="007E0FB7" w:rsidRDefault="007E0FB7" w:rsidP="007E0F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0FB7">
              <w:rPr>
                <w:rFonts w:ascii="Times New Roman" w:hAnsi="Times New Roman" w:cs="Times New Roman"/>
              </w:rPr>
              <w:t>•</w:t>
            </w:r>
            <w:r w:rsidRPr="007E0FB7">
              <w:rPr>
                <w:rFonts w:ascii="Times New Roman" w:hAnsi="Times New Roman" w:cs="Times New Roman"/>
                <w:b/>
                <w:bCs/>
              </w:rPr>
              <w:t>WT1</w:t>
            </w:r>
            <w:r w:rsidRPr="007E0FB7">
              <w:rPr>
                <w:rFonts w:ascii="Times New Roman" w:hAnsi="Times New Roman" w:cs="Times New Roman"/>
              </w:rPr>
              <w:t xml:space="preserve"> Addressing certification dilemmas (T3) through better financial planning, grant applications, and collaborating with government or university labs in order to minimize compliance costs (W2).•</w:t>
            </w:r>
            <w:r w:rsidRPr="007E0FB7">
              <w:rPr>
                <w:rFonts w:ascii="Times New Roman" w:hAnsi="Times New Roman" w:cs="Times New Roman"/>
                <w:b/>
                <w:bCs/>
              </w:rPr>
              <w:t xml:space="preserve">WT2 </w:t>
            </w:r>
            <w:r w:rsidRPr="007E0FB7">
              <w:rPr>
                <w:rFonts w:ascii="Times New Roman" w:hAnsi="Times New Roman" w:cs="Times New Roman"/>
              </w:rPr>
              <w:t xml:space="preserve">Achieve formalized organizational structure and enhanced branding (W3, W4) to distinguish between </w:t>
            </w:r>
            <w:r w:rsidR="00916630" w:rsidRPr="00916630">
              <w:rPr>
                <w:rFonts w:ascii="Times New Roman" w:hAnsi="Times New Roman" w:cs="Times New Roman"/>
                <w:i/>
                <w:iCs/>
              </w:rPr>
              <w:t>PT</w:t>
            </w:r>
            <w:r w:rsidRPr="007E0FB7">
              <w:rPr>
                <w:rFonts w:ascii="Times New Roman" w:hAnsi="Times New Roman" w:cs="Times New Roman"/>
              </w:rPr>
              <w:t xml:space="preserve"> GON and their unregulated and low-quality competitors (T4), which will result in more definite positioning in the market.•</w:t>
            </w:r>
            <w:r w:rsidRPr="007E0FB7">
              <w:rPr>
                <w:rFonts w:ascii="Times New Roman" w:hAnsi="Times New Roman" w:cs="Times New Roman"/>
                <w:b/>
                <w:bCs/>
              </w:rPr>
              <w:t xml:space="preserve">WT3 </w:t>
            </w:r>
            <w:r w:rsidRPr="007E0FB7">
              <w:rPr>
                <w:rFonts w:ascii="Times New Roman" w:hAnsi="Times New Roman" w:cs="Times New Roman"/>
              </w:rPr>
              <w:t>Enhance production consistency and enforce SOPs (W1, W4) to minimize likelihood of customer dissatisfaction in markets characterized by subsidized chemical fertilizers (T1) and buyers who are price-sensitive (T2).•</w:t>
            </w:r>
            <w:r w:rsidRPr="007E0FB7">
              <w:rPr>
                <w:rFonts w:ascii="Times New Roman" w:hAnsi="Times New Roman" w:cs="Times New Roman"/>
                <w:b/>
                <w:bCs/>
              </w:rPr>
              <w:t>WT4</w:t>
            </w:r>
            <w:r w:rsidRPr="007E0FB7">
              <w:rPr>
                <w:rFonts w:ascii="Times New Roman" w:hAnsi="Times New Roman" w:cs="Times New Roman"/>
              </w:rPr>
              <w:t xml:space="preserve"> Make marketing systems and financial management (W2, W3) less </w:t>
            </w:r>
            <w:proofErr w:type="spellStart"/>
            <w:r w:rsidRPr="007E0FB7">
              <w:rPr>
                <w:rFonts w:ascii="Times New Roman" w:hAnsi="Times New Roman" w:cs="Times New Roman"/>
              </w:rPr>
              <w:t>susce</w:t>
            </w:r>
            <w:r w:rsidR="00916630" w:rsidRPr="00916630">
              <w:rPr>
                <w:rFonts w:ascii="Times New Roman" w:hAnsi="Times New Roman" w:cs="Times New Roman"/>
                <w:i/>
                <w:iCs/>
              </w:rPr>
              <w:t>PT</w:t>
            </w:r>
            <w:r w:rsidRPr="007E0FB7">
              <w:rPr>
                <w:rFonts w:ascii="Times New Roman" w:hAnsi="Times New Roman" w:cs="Times New Roman"/>
              </w:rPr>
              <w:t>ible</w:t>
            </w:r>
            <w:proofErr w:type="spellEnd"/>
            <w:r w:rsidRPr="007E0FB7">
              <w:rPr>
                <w:rFonts w:ascii="Times New Roman" w:hAnsi="Times New Roman" w:cs="Times New Roman"/>
              </w:rPr>
              <w:t xml:space="preserve"> to the variations in </w:t>
            </w:r>
            <w:r w:rsidRPr="007E0FB7">
              <w:rPr>
                <w:rFonts w:ascii="Times New Roman" w:hAnsi="Times New Roman" w:cs="Times New Roman"/>
              </w:rPr>
              <w:lastRenderedPageBreak/>
              <w:t>price (T2), as well as maneuvers around regulatory barriers (T3) more efficiently.</w:t>
            </w:r>
          </w:p>
        </w:tc>
      </w:tr>
    </w:tbl>
    <w:p w14:paraId="75C9A021" w14:textId="77777777" w:rsidR="007E0FB7" w:rsidRDefault="007E0FB7" w:rsidP="007E0FB7">
      <w:pPr>
        <w:spacing w:after="0" w:line="276" w:lineRule="auto"/>
        <w:ind w:firstLine="567"/>
        <w:jc w:val="both"/>
        <w:rPr>
          <w:rFonts w:ascii="Times New Roman" w:eastAsia="Times New Roman" w:hAnsi="Times New Roman" w:cs="Times New Roman"/>
          <w:sz w:val="24"/>
          <w:szCs w:val="24"/>
        </w:rPr>
      </w:pPr>
    </w:p>
    <w:p w14:paraId="2D793674" w14:textId="150B83BD" w:rsidR="007E0FB7" w:rsidRPr="007E0FB7" w:rsidRDefault="007E0FB7" w:rsidP="007E0FB7">
      <w:pPr>
        <w:spacing w:after="0" w:line="276" w:lineRule="auto"/>
        <w:jc w:val="both"/>
        <w:rPr>
          <w:rFonts w:ascii="Times New Roman" w:eastAsia="Times New Roman" w:hAnsi="Times New Roman" w:cs="Times New Roman"/>
          <w:b/>
          <w:bCs/>
          <w:sz w:val="24"/>
          <w:szCs w:val="24"/>
        </w:rPr>
      </w:pPr>
      <w:r w:rsidRPr="007E0FB7">
        <w:rPr>
          <w:rFonts w:ascii="Times New Roman" w:eastAsia="Times New Roman" w:hAnsi="Times New Roman" w:cs="Times New Roman"/>
          <w:b/>
          <w:bCs/>
          <w:sz w:val="24"/>
          <w:szCs w:val="24"/>
        </w:rPr>
        <w:t>Business Strategy</w:t>
      </w:r>
    </w:p>
    <w:p w14:paraId="1E2AD2DD" w14:textId="439AB9E7"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 xml:space="preserve">This part will develop a holistic business strategy of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w:t>
      </w:r>
      <w:proofErr w:type="spellStart"/>
      <w:r w:rsidRPr="007E0FB7">
        <w:rPr>
          <w:rFonts w:ascii="Times New Roman" w:eastAsia="Times New Roman" w:hAnsi="Times New Roman" w:cs="Times New Roman"/>
          <w:sz w:val="24"/>
          <w:szCs w:val="24"/>
        </w:rPr>
        <w:t>Guna</w:t>
      </w:r>
      <w:proofErr w:type="spellEnd"/>
      <w:r w:rsidRPr="007E0FB7">
        <w:rPr>
          <w:rFonts w:ascii="Times New Roman" w:eastAsia="Times New Roman" w:hAnsi="Times New Roman" w:cs="Times New Roman"/>
          <w:sz w:val="24"/>
          <w:szCs w:val="24"/>
        </w:rPr>
        <w:t xml:space="preserve"> </w:t>
      </w:r>
      <w:proofErr w:type="spellStart"/>
      <w:r w:rsidRPr="007E0FB7">
        <w:rPr>
          <w:rFonts w:ascii="Times New Roman" w:eastAsia="Times New Roman" w:hAnsi="Times New Roman" w:cs="Times New Roman"/>
          <w:sz w:val="24"/>
          <w:szCs w:val="24"/>
        </w:rPr>
        <w:t>Olah</w:t>
      </w:r>
      <w:proofErr w:type="spellEnd"/>
      <w:r w:rsidRPr="007E0FB7">
        <w:rPr>
          <w:rFonts w:ascii="Times New Roman" w:eastAsia="Times New Roman" w:hAnsi="Times New Roman" w:cs="Times New Roman"/>
          <w:sz w:val="24"/>
          <w:szCs w:val="24"/>
        </w:rPr>
        <w:t xml:space="preserve"> </w:t>
      </w:r>
      <w:proofErr w:type="spellStart"/>
      <w:r w:rsidRPr="007E0FB7">
        <w:rPr>
          <w:rFonts w:ascii="Times New Roman" w:eastAsia="Times New Roman" w:hAnsi="Times New Roman" w:cs="Times New Roman"/>
          <w:sz w:val="24"/>
          <w:szCs w:val="24"/>
        </w:rPr>
        <w:t>Niaga</w:t>
      </w:r>
      <w:proofErr w:type="spellEnd"/>
      <w:r w:rsidRPr="007E0FB7">
        <w:rPr>
          <w:rFonts w:ascii="Times New Roman" w:eastAsia="Times New Roman" w:hAnsi="Times New Roman" w:cs="Times New Roman"/>
          <w:sz w:val="24"/>
          <w:szCs w:val="24"/>
        </w:rPr>
        <w:t xml:space="preserve">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GON) after integrating the internal and external analysis (Value Chain, VRIO, PESTEL, Porters Five Forces, and TOWS Matrix).</w:t>
      </w:r>
    </w:p>
    <w:p w14:paraId="6BE83024" w14:textId="77777777"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The strategies are not divided of the plan by time or between independent functions but are divided in terms of four interconnected strategic pillars, which consider various aspects of the organization, and which support each other to build holistic and sustainable growth.</w:t>
      </w:r>
    </w:p>
    <w:p w14:paraId="458BB656" w14:textId="5EA0AEF2"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 xml:space="preserve">These are designed as a result of thematic synthesis of the results of the analysis, which focuses on the consistency between the internal resources of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GON and the external opportunities.</w:t>
      </w:r>
    </w:p>
    <w:p w14:paraId="1BDED264" w14:textId="08D4C16E" w:rsidR="007E0FB7" w:rsidRPr="007E0FB7" w:rsidRDefault="007E0FB7" w:rsidP="007E0FB7">
      <w:pPr>
        <w:pStyle w:val="ListParagraph"/>
        <w:numPr>
          <w:ilvl w:val="0"/>
          <w:numId w:val="9"/>
        </w:numPr>
        <w:spacing w:after="0" w:line="276" w:lineRule="auto"/>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SO Strategic</w:t>
      </w:r>
    </w:p>
    <w:p w14:paraId="4E3A154D" w14:textId="2DD8D3BB" w:rsidR="007E0FB7" w:rsidRPr="007E0FB7" w:rsidRDefault="007E0FB7" w:rsidP="007E0FB7">
      <w:pPr>
        <w:pStyle w:val="ListParagraph"/>
        <w:numPr>
          <w:ilvl w:val="0"/>
          <w:numId w:val="10"/>
        </w:numPr>
        <w:spacing w:after="0" w:line="276" w:lineRule="auto"/>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SO1 Green technology positioning via hydrothermal processing</w:t>
      </w:r>
    </w:p>
    <w:p w14:paraId="2550160C" w14:textId="16A91F2A"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 xml:space="preserve">Use hydrothermal technology and green raw materials to match the government sustainability </w:t>
      </w:r>
      <w:proofErr w:type="spellStart"/>
      <w:r w:rsidRPr="007E0FB7">
        <w:rPr>
          <w:rFonts w:ascii="Times New Roman" w:eastAsia="Times New Roman" w:hAnsi="Times New Roman" w:cs="Times New Roman"/>
          <w:sz w:val="24"/>
          <w:szCs w:val="24"/>
        </w:rPr>
        <w:t>programmes</w:t>
      </w:r>
      <w:proofErr w:type="spellEnd"/>
      <w:r w:rsidRPr="007E0FB7">
        <w:rPr>
          <w:rFonts w:ascii="Times New Roman" w:eastAsia="Times New Roman" w:hAnsi="Times New Roman" w:cs="Times New Roman"/>
          <w:sz w:val="24"/>
          <w:szCs w:val="24"/>
        </w:rPr>
        <w:t xml:space="preserve"> and increasing eco-consciousness.  The hydrothermal system and presence of large amounts of waste in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GON gives it a solid ground to fulfill the growing societal needs on agricultural inputs that are environmentally friendly. Placing its product as a certified, technology-based eco-solution will allow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GON to enter markets that place an emphasis on sustainability.</w:t>
      </w:r>
    </w:p>
    <w:p w14:paraId="0C6A937E" w14:textId="389BD5A5" w:rsidR="007E0FB7" w:rsidRPr="007E0FB7" w:rsidRDefault="007E0FB7" w:rsidP="007E0FB7">
      <w:pPr>
        <w:pStyle w:val="ListParagraph"/>
        <w:numPr>
          <w:ilvl w:val="0"/>
          <w:numId w:val="10"/>
        </w:numPr>
        <w:spacing w:after="0" w:line="276" w:lineRule="auto"/>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SO2 B2B Penetration based on Founder Expertise and Cost Advantage</w:t>
      </w:r>
    </w:p>
    <w:p w14:paraId="6FA90709" w14:textId="2168E0CB"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 xml:space="preserve">Use the benefits of waste and founder skills to penetrate B2B plantation and cooperative markets with high potential. The input cost savings experienced due to waste enable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GON to provide competitive prices, as the founders know operations and marketing, which can be used to engage the B2B buyers. This enhances the chances of </w:t>
      </w:r>
      <w:proofErr w:type="spellStart"/>
      <w:r w:rsidRPr="007E0FB7">
        <w:rPr>
          <w:rFonts w:ascii="Times New Roman" w:eastAsia="Times New Roman" w:hAnsi="Times New Roman" w:cs="Times New Roman"/>
          <w:sz w:val="24"/>
          <w:szCs w:val="24"/>
        </w:rPr>
        <w:t>ado</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ion</w:t>
      </w:r>
      <w:proofErr w:type="spellEnd"/>
      <w:r w:rsidRPr="007E0FB7">
        <w:rPr>
          <w:rFonts w:ascii="Times New Roman" w:eastAsia="Times New Roman" w:hAnsi="Times New Roman" w:cs="Times New Roman"/>
          <w:sz w:val="24"/>
          <w:szCs w:val="24"/>
        </w:rPr>
        <w:t xml:space="preserve"> and puts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GON in the commercial scale markets.</w:t>
      </w:r>
    </w:p>
    <w:p w14:paraId="427FE24D" w14:textId="6CC49808" w:rsidR="007E0FB7" w:rsidRPr="007E0FB7" w:rsidRDefault="007E0FB7" w:rsidP="007E0FB7">
      <w:pPr>
        <w:pStyle w:val="ListParagraph"/>
        <w:numPr>
          <w:ilvl w:val="0"/>
          <w:numId w:val="10"/>
        </w:numPr>
        <w:spacing w:after="0" w:line="276" w:lineRule="auto"/>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SO3 Institute Cooperation in R&amp;D and Technical Verification</w:t>
      </w:r>
    </w:p>
    <w:p w14:paraId="3F196B88" w14:textId="2A80E35D"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 xml:space="preserve">Co-operate with universities and agricultural establishments demonstrating the technical excellence and technological uniqueness of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GON. Collaborations with institutions of higher learning may hasten research validation, certification and product development. This strengthens the science of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GON and increases its distribution via the institutional channels.</w:t>
      </w:r>
    </w:p>
    <w:p w14:paraId="4D3F05CA" w14:textId="285E82E2" w:rsidR="007E0FB7" w:rsidRPr="007E0FB7" w:rsidRDefault="007E0FB7" w:rsidP="007E0FB7">
      <w:pPr>
        <w:pStyle w:val="ListParagraph"/>
        <w:numPr>
          <w:ilvl w:val="0"/>
          <w:numId w:val="10"/>
        </w:numPr>
        <w:spacing w:after="0" w:line="276" w:lineRule="auto"/>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SO4 Cost-Leadership Strategy of Government and Planation Programs</w:t>
      </w:r>
    </w:p>
    <w:p w14:paraId="05CDF7DE" w14:textId="51624D17"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 xml:space="preserve">Enhance cost effective operation in order to provide cheap organic fertilizers to government schemes and buyers of plantations. The low-cost operation model of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GON can help it to provide cheap liquid fertilizer to the government-backed sustainable agricultural programs and B2B customers who are interested in cost-effective eco-friendly inputs.</w:t>
      </w:r>
    </w:p>
    <w:p w14:paraId="36756F7A" w14:textId="53FA865C" w:rsidR="007E0FB7" w:rsidRPr="007E0FB7" w:rsidRDefault="007E0FB7" w:rsidP="007E0FB7">
      <w:pPr>
        <w:pStyle w:val="ListParagraph"/>
        <w:numPr>
          <w:ilvl w:val="0"/>
          <w:numId w:val="9"/>
        </w:numPr>
        <w:spacing w:after="0" w:line="276" w:lineRule="auto"/>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ST Strategies</w:t>
      </w:r>
    </w:p>
    <w:p w14:paraId="52426965" w14:textId="5A323EAC" w:rsidR="007E0FB7" w:rsidRPr="007E0FB7" w:rsidRDefault="007E0FB7" w:rsidP="007E0FB7">
      <w:pPr>
        <w:pStyle w:val="ListParagraph"/>
        <w:numPr>
          <w:ilvl w:val="0"/>
          <w:numId w:val="11"/>
        </w:numPr>
        <w:spacing w:after="0" w:line="276" w:lineRule="auto"/>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ST1 Individual Differentiation Technology-Based versus Subsidized Fertilizers</w:t>
      </w:r>
    </w:p>
    <w:p w14:paraId="58D22BDF" w14:textId="4601AC11"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 xml:space="preserve">Differentiate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GON and subsidized chemical fertilizers using hydrothermal technology and have certification quality. Insisting on product consistency and reliability </w:t>
      </w:r>
      <w:r w:rsidRPr="007E0FB7">
        <w:rPr>
          <w:rFonts w:ascii="Times New Roman" w:eastAsia="Times New Roman" w:hAnsi="Times New Roman" w:cs="Times New Roman"/>
          <w:sz w:val="24"/>
          <w:szCs w:val="24"/>
        </w:rPr>
        <w:lastRenderedPageBreak/>
        <w:t xml:space="preserve">based on the hydrothermal process,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GON will be able to offset the price benefits of fertilizers produced under subsidies and mitigate risks linked to regulations compliance.</w:t>
      </w:r>
    </w:p>
    <w:p w14:paraId="11E9DE3C" w14:textId="3E55194D" w:rsidR="007E0FB7" w:rsidRPr="007E0FB7" w:rsidRDefault="007E0FB7" w:rsidP="007E0FB7">
      <w:pPr>
        <w:pStyle w:val="ListParagraph"/>
        <w:numPr>
          <w:ilvl w:val="0"/>
          <w:numId w:val="11"/>
        </w:numPr>
        <w:spacing w:after="0" w:line="276" w:lineRule="auto"/>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 xml:space="preserve">ST2 Accelerated Farmers </w:t>
      </w:r>
      <w:proofErr w:type="spellStart"/>
      <w:r w:rsidRPr="007E0FB7">
        <w:rPr>
          <w:rFonts w:ascii="Times New Roman" w:eastAsia="Times New Roman" w:hAnsi="Times New Roman" w:cs="Times New Roman"/>
          <w:sz w:val="24"/>
          <w:szCs w:val="24"/>
        </w:rPr>
        <w:t>Ado</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ion</w:t>
      </w:r>
      <w:proofErr w:type="spellEnd"/>
      <w:r w:rsidRPr="007E0FB7">
        <w:rPr>
          <w:rFonts w:ascii="Times New Roman" w:eastAsia="Times New Roman" w:hAnsi="Times New Roman" w:cs="Times New Roman"/>
          <w:sz w:val="24"/>
          <w:szCs w:val="24"/>
        </w:rPr>
        <w:t xml:space="preserve"> by Demonstrations and Value Pricing</w:t>
      </w:r>
    </w:p>
    <w:p w14:paraId="53FF5D91" w14:textId="7B89E60B"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 xml:space="preserve">Use founder knowledge and cost-efficiency in operations to reduce buyer price sensitivity and risk-averse </w:t>
      </w:r>
      <w:proofErr w:type="spellStart"/>
      <w:r w:rsidRPr="007E0FB7">
        <w:rPr>
          <w:rFonts w:ascii="Times New Roman" w:eastAsia="Times New Roman" w:hAnsi="Times New Roman" w:cs="Times New Roman"/>
          <w:sz w:val="24"/>
          <w:szCs w:val="24"/>
        </w:rPr>
        <w:t>ado</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ion</w:t>
      </w:r>
      <w:proofErr w:type="spellEnd"/>
      <w:r w:rsidRPr="007E0FB7">
        <w:rPr>
          <w:rFonts w:ascii="Times New Roman" w:eastAsia="Times New Roman" w:hAnsi="Times New Roman" w:cs="Times New Roman"/>
          <w:sz w:val="24"/>
          <w:szCs w:val="24"/>
        </w:rPr>
        <w:t xml:space="preserve"> </w:t>
      </w:r>
      <w:proofErr w:type="spellStart"/>
      <w:r w:rsidRPr="007E0FB7">
        <w:rPr>
          <w:rFonts w:ascii="Times New Roman" w:eastAsia="Times New Roman" w:hAnsi="Times New Roman" w:cs="Times New Roman"/>
          <w:sz w:val="24"/>
          <w:szCs w:val="24"/>
        </w:rPr>
        <w:t>behaviour</w:t>
      </w:r>
      <w:proofErr w:type="spellEnd"/>
      <w:r w:rsidRPr="007E0FB7">
        <w:rPr>
          <w:rFonts w:ascii="Times New Roman" w:eastAsia="Times New Roman" w:hAnsi="Times New Roman" w:cs="Times New Roman"/>
          <w:sz w:val="24"/>
          <w:szCs w:val="24"/>
        </w:rPr>
        <w:t>. Individualized contact, in-the-field demonstration, and low prices will break customer reluctance and boost the desire to trial and use organic fertilizers despite being uncertain of the short-term outcomes.</w:t>
      </w:r>
    </w:p>
    <w:p w14:paraId="06B55F3E" w14:textId="1D0C4668" w:rsidR="007E0FB7" w:rsidRPr="007E0FB7" w:rsidRDefault="007E0FB7" w:rsidP="007E0FB7">
      <w:pPr>
        <w:pStyle w:val="ListParagraph"/>
        <w:numPr>
          <w:ilvl w:val="0"/>
          <w:numId w:val="11"/>
        </w:numPr>
        <w:spacing w:after="0" w:line="276" w:lineRule="auto"/>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ST3 Credibility Enhancement by Certified and Regulated Production</w:t>
      </w:r>
    </w:p>
    <w:p w14:paraId="77137FA6" w14:textId="6597DD7D"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 xml:space="preserve">Enhance the distinction among unregulated competitors by conveying the message on the technology-based production and founder-guided quality assurance of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GON. The unchecked rivals undermine the confidence of the market;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GON can prove to be different as its use of scientifically regulated production, certified manufacturing, and educational programs can be regarded as indicators of trustworthiness.</w:t>
      </w:r>
    </w:p>
    <w:p w14:paraId="4214F100" w14:textId="77CF0E22" w:rsidR="007E0FB7" w:rsidRPr="007E0FB7" w:rsidRDefault="008D74EC" w:rsidP="008D74EC">
      <w:pPr>
        <w:pStyle w:val="ListParagraph"/>
        <w:spacing w:after="0" w:line="276"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ST4 Competitive Pricing to Prevent distortion of market caused by subsidies</w:t>
      </w:r>
    </w:p>
    <w:p w14:paraId="386E63D8" w14:textId="6F519E09"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 xml:space="preserve">Use cost-efficient production to survive competition that is driven by subsidies and attract price-sensitive consumers. The low operating expenses allow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GON to comply with the attractive prices without the need to reduce its </w:t>
      </w:r>
      <w:proofErr w:type="gramStart"/>
      <w:r w:rsidRPr="007E0FB7">
        <w:rPr>
          <w:rFonts w:ascii="Times New Roman" w:eastAsia="Times New Roman" w:hAnsi="Times New Roman" w:cs="Times New Roman"/>
          <w:sz w:val="24"/>
          <w:szCs w:val="24"/>
        </w:rPr>
        <w:t>margins,</w:t>
      </w:r>
      <w:proofErr w:type="gramEnd"/>
      <w:r w:rsidRPr="007E0FB7">
        <w:rPr>
          <w:rFonts w:ascii="Times New Roman" w:eastAsia="Times New Roman" w:hAnsi="Times New Roman" w:cs="Times New Roman"/>
          <w:sz w:val="24"/>
          <w:szCs w:val="24"/>
        </w:rPr>
        <w:t xml:space="preserve"> can penetrate the market despite the distortions in chemical subsidies.</w:t>
      </w:r>
    </w:p>
    <w:p w14:paraId="7DF91CF2" w14:textId="20B3A3F1" w:rsidR="007E0FB7" w:rsidRPr="008D74EC" w:rsidRDefault="007E0FB7" w:rsidP="008D74EC">
      <w:pPr>
        <w:pStyle w:val="ListParagraph"/>
        <w:numPr>
          <w:ilvl w:val="0"/>
          <w:numId w:val="9"/>
        </w:numPr>
        <w:spacing w:after="0" w:line="276" w:lineRule="auto"/>
        <w:jc w:val="both"/>
        <w:rPr>
          <w:rFonts w:ascii="Times New Roman" w:eastAsia="Times New Roman" w:hAnsi="Times New Roman" w:cs="Times New Roman"/>
          <w:sz w:val="24"/>
          <w:szCs w:val="24"/>
        </w:rPr>
      </w:pPr>
      <w:r w:rsidRPr="008D74EC">
        <w:rPr>
          <w:rFonts w:ascii="Times New Roman" w:eastAsia="Times New Roman" w:hAnsi="Times New Roman" w:cs="Times New Roman"/>
          <w:sz w:val="24"/>
          <w:szCs w:val="24"/>
        </w:rPr>
        <w:t>WO Strategies</w:t>
      </w:r>
    </w:p>
    <w:p w14:paraId="58D87B0E" w14:textId="005A8754" w:rsidR="007E0FB7" w:rsidRPr="008D74EC" w:rsidRDefault="007E0FB7" w:rsidP="008D74EC">
      <w:pPr>
        <w:pStyle w:val="ListParagraph"/>
        <w:numPr>
          <w:ilvl w:val="0"/>
          <w:numId w:val="14"/>
        </w:numPr>
        <w:spacing w:after="0" w:line="276" w:lineRule="auto"/>
        <w:jc w:val="both"/>
        <w:rPr>
          <w:rFonts w:ascii="Times New Roman" w:eastAsia="Times New Roman" w:hAnsi="Times New Roman" w:cs="Times New Roman"/>
          <w:sz w:val="24"/>
          <w:szCs w:val="24"/>
        </w:rPr>
      </w:pPr>
      <w:r w:rsidRPr="008D74EC">
        <w:rPr>
          <w:rFonts w:ascii="Times New Roman" w:eastAsia="Times New Roman" w:hAnsi="Times New Roman" w:cs="Times New Roman"/>
          <w:sz w:val="24"/>
          <w:szCs w:val="24"/>
        </w:rPr>
        <w:t>WO1 Operational Standardization and Semi-Automation to Certification Readiness</w:t>
      </w:r>
    </w:p>
    <w:p w14:paraId="03F5ADC5" w14:textId="17B9FF93"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proofErr w:type="gramStart"/>
      <w:r w:rsidRPr="007E0FB7">
        <w:rPr>
          <w:rFonts w:ascii="Times New Roman" w:eastAsia="Times New Roman" w:hAnsi="Times New Roman" w:cs="Times New Roman"/>
          <w:sz w:val="24"/>
          <w:szCs w:val="24"/>
        </w:rPr>
        <w:t>Standardization and semi automation to achieve B2B volume and certification requirements.</w:t>
      </w:r>
      <w:proofErr w:type="gramEnd"/>
      <w:r w:rsidRPr="007E0FB7">
        <w:rPr>
          <w:rFonts w:ascii="Times New Roman" w:eastAsia="Times New Roman" w:hAnsi="Times New Roman" w:cs="Times New Roman"/>
          <w:sz w:val="24"/>
          <w:szCs w:val="24"/>
        </w:rPr>
        <w:t xml:space="preserve"> Enhancement of structural and operational maturity will help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GON to comply with quality expectations and provide consistency in supplies to be involved in partnerships with big customers and certification organizations.</w:t>
      </w:r>
    </w:p>
    <w:p w14:paraId="0317FE57" w14:textId="5AA9EF20" w:rsidR="007E0FB7" w:rsidRPr="008D74EC" w:rsidRDefault="007E0FB7" w:rsidP="008D74EC">
      <w:pPr>
        <w:pStyle w:val="ListParagraph"/>
        <w:numPr>
          <w:ilvl w:val="0"/>
          <w:numId w:val="14"/>
        </w:numPr>
        <w:spacing w:after="0" w:line="276" w:lineRule="auto"/>
        <w:jc w:val="both"/>
        <w:rPr>
          <w:rFonts w:ascii="Times New Roman" w:eastAsia="Times New Roman" w:hAnsi="Times New Roman" w:cs="Times New Roman"/>
          <w:sz w:val="24"/>
          <w:szCs w:val="24"/>
        </w:rPr>
      </w:pPr>
      <w:r w:rsidRPr="008D74EC">
        <w:rPr>
          <w:rFonts w:ascii="Times New Roman" w:eastAsia="Times New Roman" w:hAnsi="Times New Roman" w:cs="Times New Roman"/>
          <w:sz w:val="24"/>
          <w:szCs w:val="24"/>
        </w:rPr>
        <w:t>WO2 Branding and Farmer Education Strategy in Support of Sustainability Trends</w:t>
      </w:r>
    </w:p>
    <w:p w14:paraId="4A8503AE" w14:textId="77777777"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Enhance branding, online marketing and promotion through education to exploit sustainability trends and government programs. Awareness and trust are established by means of structured communication and education programs among farmers that result in greater alignment with the market movements that are eco-driven.</w:t>
      </w:r>
    </w:p>
    <w:p w14:paraId="6BEB0D44" w14:textId="3D5A5DDC" w:rsidR="007E0FB7" w:rsidRPr="008D74EC" w:rsidRDefault="007E0FB7" w:rsidP="008D74EC">
      <w:pPr>
        <w:pStyle w:val="ListParagraph"/>
        <w:numPr>
          <w:ilvl w:val="0"/>
          <w:numId w:val="14"/>
        </w:numPr>
        <w:spacing w:after="0" w:line="276" w:lineRule="auto"/>
        <w:jc w:val="both"/>
        <w:rPr>
          <w:rFonts w:ascii="Times New Roman" w:eastAsia="Times New Roman" w:hAnsi="Times New Roman" w:cs="Times New Roman"/>
          <w:sz w:val="24"/>
          <w:szCs w:val="24"/>
        </w:rPr>
      </w:pPr>
      <w:r w:rsidRPr="008D74EC">
        <w:rPr>
          <w:rFonts w:ascii="Times New Roman" w:eastAsia="Times New Roman" w:hAnsi="Times New Roman" w:cs="Times New Roman"/>
          <w:sz w:val="24"/>
          <w:szCs w:val="24"/>
        </w:rPr>
        <w:t>WO3 Financing Mobilization of R&amp;D, Certification and Operational Upgrades</w:t>
      </w:r>
    </w:p>
    <w:p w14:paraId="3368DF7E" w14:textId="525DEAC7"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proofErr w:type="gramStart"/>
      <w:r w:rsidRPr="007E0FB7">
        <w:rPr>
          <w:rFonts w:ascii="Times New Roman" w:eastAsia="Times New Roman" w:hAnsi="Times New Roman" w:cs="Times New Roman"/>
          <w:sz w:val="24"/>
          <w:szCs w:val="24"/>
        </w:rPr>
        <w:t>Efforts to obtain green financing, grants, and joint funds to facilitate certification, research and development, and upgrade production.</w:t>
      </w:r>
      <w:proofErr w:type="gramEnd"/>
      <w:r w:rsidRPr="007E0FB7">
        <w:rPr>
          <w:rFonts w:ascii="Times New Roman" w:eastAsia="Times New Roman" w:hAnsi="Times New Roman" w:cs="Times New Roman"/>
          <w:sz w:val="24"/>
          <w:szCs w:val="24"/>
        </w:rPr>
        <w:t xml:space="preserve"> Outside sources of funding will decrease the financial reliance on founders and allow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GON to use the opportunity of outsourcing external collaboration to test the product and scale-up.</w:t>
      </w:r>
    </w:p>
    <w:p w14:paraId="5952ACEE" w14:textId="0E0A6776" w:rsidR="007E0FB7" w:rsidRPr="008D74EC" w:rsidRDefault="007E0FB7" w:rsidP="008D74EC">
      <w:pPr>
        <w:pStyle w:val="ListParagraph"/>
        <w:numPr>
          <w:ilvl w:val="0"/>
          <w:numId w:val="14"/>
        </w:numPr>
        <w:spacing w:after="0" w:line="276" w:lineRule="auto"/>
        <w:jc w:val="both"/>
        <w:rPr>
          <w:rFonts w:ascii="Times New Roman" w:eastAsia="Times New Roman" w:hAnsi="Times New Roman" w:cs="Times New Roman"/>
          <w:sz w:val="24"/>
          <w:szCs w:val="24"/>
        </w:rPr>
      </w:pPr>
      <w:r w:rsidRPr="008D74EC">
        <w:rPr>
          <w:rFonts w:ascii="Times New Roman" w:eastAsia="Times New Roman" w:hAnsi="Times New Roman" w:cs="Times New Roman"/>
          <w:sz w:val="24"/>
          <w:szCs w:val="24"/>
        </w:rPr>
        <w:t>WO4 Reliability and Communication Strategy to High-Quality B2B Markets</w:t>
      </w:r>
    </w:p>
    <w:p w14:paraId="53C0FD3A" w14:textId="6A5654F5" w:rsid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 xml:space="preserve">Enhance production reliability and communication in the market to reach high quality B2B markets. Greater consistency and better marketing will allow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GON to match the expectations of the buyers, particularly in the plantation and cooperative markets with certain standards.</w:t>
      </w:r>
    </w:p>
    <w:p w14:paraId="2DBF80F3" w14:textId="3BD6FE54" w:rsidR="007E0FB7" w:rsidRPr="008D74EC" w:rsidRDefault="007E0FB7" w:rsidP="008D74EC">
      <w:pPr>
        <w:pStyle w:val="ListParagraph"/>
        <w:numPr>
          <w:ilvl w:val="0"/>
          <w:numId w:val="9"/>
        </w:numPr>
        <w:spacing w:after="0" w:line="276" w:lineRule="auto"/>
        <w:jc w:val="both"/>
        <w:rPr>
          <w:rFonts w:ascii="Times New Roman" w:eastAsia="Times New Roman" w:hAnsi="Times New Roman" w:cs="Times New Roman"/>
          <w:sz w:val="24"/>
          <w:szCs w:val="24"/>
        </w:rPr>
      </w:pPr>
      <w:r w:rsidRPr="008D74EC">
        <w:rPr>
          <w:rFonts w:ascii="Times New Roman" w:eastAsia="Times New Roman" w:hAnsi="Times New Roman" w:cs="Times New Roman"/>
          <w:sz w:val="24"/>
          <w:szCs w:val="24"/>
        </w:rPr>
        <w:t>WT Strategies</w:t>
      </w:r>
    </w:p>
    <w:p w14:paraId="26C2ACD1" w14:textId="00F27A94" w:rsidR="007E0FB7" w:rsidRPr="008D74EC" w:rsidRDefault="007E0FB7" w:rsidP="008D74EC">
      <w:pPr>
        <w:pStyle w:val="ListParagraph"/>
        <w:numPr>
          <w:ilvl w:val="0"/>
          <w:numId w:val="15"/>
        </w:numPr>
        <w:spacing w:after="0" w:line="276" w:lineRule="auto"/>
        <w:jc w:val="both"/>
        <w:rPr>
          <w:rFonts w:ascii="Times New Roman" w:eastAsia="Times New Roman" w:hAnsi="Times New Roman" w:cs="Times New Roman"/>
          <w:sz w:val="24"/>
          <w:szCs w:val="24"/>
        </w:rPr>
      </w:pPr>
      <w:r w:rsidRPr="008D74EC">
        <w:rPr>
          <w:rFonts w:ascii="Times New Roman" w:eastAsia="Times New Roman" w:hAnsi="Times New Roman" w:cs="Times New Roman"/>
          <w:sz w:val="24"/>
          <w:szCs w:val="24"/>
        </w:rPr>
        <w:t>WT1 Financial Governance and Cost Management to Deal with Regulatory Barricades</w:t>
      </w:r>
    </w:p>
    <w:p w14:paraId="156C8CCB" w14:textId="3E9C65A8"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 xml:space="preserve">Enhance cost management and seek external sources of finance to meet certification expenses and regulatory issues. More transparent financial systems, budgetary and grant </w:t>
      </w:r>
      <w:r w:rsidRPr="007E0FB7">
        <w:rPr>
          <w:rFonts w:ascii="Times New Roman" w:eastAsia="Times New Roman" w:hAnsi="Times New Roman" w:cs="Times New Roman"/>
          <w:sz w:val="24"/>
          <w:szCs w:val="24"/>
        </w:rPr>
        <w:lastRenderedPageBreak/>
        <w:t xml:space="preserve">applications limit the certification obstacles, allowing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GON to easily meet the regulatory demands despite the small capital.</w:t>
      </w:r>
    </w:p>
    <w:p w14:paraId="00620A70" w14:textId="0FC103BE" w:rsidR="007E0FB7" w:rsidRPr="008D74EC" w:rsidRDefault="007E0FB7" w:rsidP="008D74EC">
      <w:pPr>
        <w:pStyle w:val="ListParagraph"/>
        <w:numPr>
          <w:ilvl w:val="0"/>
          <w:numId w:val="15"/>
        </w:numPr>
        <w:spacing w:after="0" w:line="276" w:lineRule="auto"/>
        <w:jc w:val="both"/>
        <w:rPr>
          <w:rFonts w:ascii="Times New Roman" w:eastAsia="Times New Roman" w:hAnsi="Times New Roman" w:cs="Times New Roman"/>
          <w:sz w:val="24"/>
          <w:szCs w:val="24"/>
        </w:rPr>
      </w:pPr>
      <w:r w:rsidRPr="008D74EC">
        <w:rPr>
          <w:rFonts w:ascii="Times New Roman" w:eastAsia="Times New Roman" w:hAnsi="Times New Roman" w:cs="Times New Roman"/>
          <w:sz w:val="24"/>
          <w:szCs w:val="24"/>
        </w:rPr>
        <w:t>WT2 Organizational Branding and Formalization Strategy</w:t>
      </w:r>
    </w:p>
    <w:p w14:paraId="4C371120" w14:textId="16FF7A88"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proofErr w:type="gramStart"/>
      <w:r w:rsidRPr="007E0FB7">
        <w:rPr>
          <w:rFonts w:ascii="Times New Roman" w:eastAsia="Times New Roman" w:hAnsi="Times New Roman" w:cs="Times New Roman"/>
          <w:sz w:val="24"/>
          <w:szCs w:val="24"/>
        </w:rPr>
        <w:t>Organizational structure and enhancement of branding to overcome competition of low-quality unregulated manufacturers.</w:t>
      </w:r>
      <w:proofErr w:type="gramEnd"/>
      <w:r w:rsidRPr="007E0FB7">
        <w:rPr>
          <w:rFonts w:ascii="Times New Roman" w:eastAsia="Times New Roman" w:hAnsi="Times New Roman" w:cs="Times New Roman"/>
          <w:sz w:val="24"/>
          <w:szCs w:val="24"/>
        </w:rPr>
        <w:t xml:space="preserve"> The structured organization enables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GON to create consistency and credibility, considering that it has been distinguished to informal producers that destroy the trust in organic fertilizer products.</w:t>
      </w:r>
    </w:p>
    <w:p w14:paraId="7798D96E" w14:textId="1101B359" w:rsidR="007E0FB7" w:rsidRPr="008D74EC" w:rsidRDefault="007E0FB7" w:rsidP="008D74EC">
      <w:pPr>
        <w:pStyle w:val="ListParagraph"/>
        <w:numPr>
          <w:ilvl w:val="0"/>
          <w:numId w:val="15"/>
        </w:numPr>
        <w:spacing w:after="0" w:line="276" w:lineRule="auto"/>
        <w:jc w:val="both"/>
        <w:rPr>
          <w:rFonts w:ascii="Times New Roman" w:eastAsia="Times New Roman" w:hAnsi="Times New Roman" w:cs="Times New Roman"/>
          <w:sz w:val="24"/>
          <w:szCs w:val="24"/>
        </w:rPr>
      </w:pPr>
      <w:r w:rsidRPr="008D74EC">
        <w:rPr>
          <w:rFonts w:ascii="Times New Roman" w:eastAsia="Times New Roman" w:hAnsi="Times New Roman" w:cs="Times New Roman"/>
          <w:sz w:val="24"/>
          <w:szCs w:val="24"/>
        </w:rPr>
        <w:t>WT3 SOP Enforcement of Quality Consistency in Markets that are price sensitive</w:t>
      </w:r>
    </w:p>
    <w:p w14:paraId="3DDA5343" w14:textId="77777777"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Will build more coherent SOPs and production systems to minimize customer dissatisfaction and fight off subsidized fertilizers. Quality reliability is guaranteed by standardized processes, which mitigate risk to price sensitive and distrustful purchasers and assurance against trusting an alternative based on subsidies.</w:t>
      </w:r>
    </w:p>
    <w:p w14:paraId="7BB90661" w14:textId="5D786562" w:rsidR="007E0FB7" w:rsidRPr="008D74EC" w:rsidRDefault="007E0FB7" w:rsidP="008D74EC">
      <w:pPr>
        <w:pStyle w:val="ListParagraph"/>
        <w:numPr>
          <w:ilvl w:val="0"/>
          <w:numId w:val="15"/>
        </w:numPr>
        <w:spacing w:after="0" w:line="276" w:lineRule="auto"/>
        <w:jc w:val="both"/>
        <w:rPr>
          <w:rFonts w:ascii="Times New Roman" w:eastAsia="Times New Roman" w:hAnsi="Times New Roman" w:cs="Times New Roman"/>
          <w:sz w:val="24"/>
          <w:szCs w:val="24"/>
        </w:rPr>
      </w:pPr>
      <w:r w:rsidRPr="008D74EC">
        <w:rPr>
          <w:rFonts w:ascii="Times New Roman" w:eastAsia="Times New Roman" w:hAnsi="Times New Roman" w:cs="Times New Roman"/>
          <w:sz w:val="24"/>
          <w:szCs w:val="24"/>
        </w:rPr>
        <w:t>WT4 Market-Fit Pricing and Financial Planning Strategy to Reduce Certification and Price Pressures</w:t>
      </w:r>
    </w:p>
    <w:p w14:paraId="0436BDAA" w14:textId="26BA3284"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 xml:space="preserve">Enhance the marketing systems and financial planning to become less </w:t>
      </w:r>
      <w:proofErr w:type="spellStart"/>
      <w:r w:rsidRPr="007E0FB7">
        <w:rPr>
          <w:rFonts w:ascii="Times New Roman" w:eastAsia="Times New Roman" w:hAnsi="Times New Roman" w:cs="Times New Roman"/>
          <w:sz w:val="24"/>
          <w:szCs w:val="24"/>
        </w:rPr>
        <w:t>susce</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ible</w:t>
      </w:r>
      <w:proofErr w:type="spellEnd"/>
      <w:r w:rsidRPr="007E0FB7">
        <w:rPr>
          <w:rFonts w:ascii="Times New Roman" w:eastAsia="Times New Roman" w:hAnsi="Times New Roman" w:cs="Times New Roman"/>
          <w:sz w:val="24"/>
          <w:szCs w:val="24"/>
        </w:rPr>
        <w:t xml:space="preserve"> to farmer price rejection as well as the complexity of certification. The key resources, including strategic resource allocation that will be used with the help of target marketing, will assist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GON in dealing with the market and regulatory pressures.</w:t>
      </w:r>
    </w:p>
    <w:p w14:paraId="5D621643" w14:textId="5CE6D6EF" w:rsidR="007E0FB7" w:rsidRPr="008D74EC" w:rsidRDefault="007E0FB7" w:rsidP="008D74EC">
      <w:pPr>
        <w:spacing w:after="0" w:line="276" w:lineRule="auto"/>
        <w:jc w:val="both"/>
        <w:rPr>
          <w:rFonts w:ascii="Times New Roman" w:eastAsia="Times New Roman" w:hAnsi="Times New Roman" w:cs="Times New Roman"/>
          <w:b/>
          <w:bCs/>
          <w:sz w:val="24"/>
          <w:szCs w:val="24"/>
        </w:rPr>
      </w:pPr>
      <w:r w:rsidRPr="008D74EC">
        <w:rPr>
          <w:rFonts w:ascii="Times New Roman" w:eastAsia="Times New Roman" w:hAnsi="Times New Roman" w:cs="Times New Roman"/>
          <w:b/>
          <w:bCs/>
          <w:sz w:val="24"/>
          <w:szCs w:val="24"/>
        </w:rPr>
        <w:t>Strategic Pillars</w:t>
      </w:r>
    </w:p>
    <w:p w14:paraId="16FCED6C" w14:textId="22B9F22E"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 xml:space="preserve">The 16 strategies developed in the TOWS Matrix can be summarized as four general strategic pillars that will become the strategic roadmap of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GON in the next three years. These pillars are thematic groupings as opposed to either the functional or time-based breakdowns and incorporate internal capabilities, as well as external opportunities. Importantly, these four pillars are consciously competitive with the four perspectives of the Balanced Scorecard-Financial, Customer, Internal Business Process, and Learning and Growth to make sure of coherence between strategic formulation and performance measurement. These pillars represent the </w:t>
      </w:r>
      <w:proofErr w:type="spellStart"/>
      <w:r w:rsidRPr="007E0FB7">
        <w:rPr>
          <w:rFonts w:ascii="Times New Roman" w:eastAsia="Times New Roman" w:hAnsi="Times New Roman" w:cs="Times New Roman"/>
          <w:sz w:val="24"/>
          <w:szCs w:val="24"/>
        </w:rPr>
        <w:t>conce</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ual</w:t>
      </w:r>
      <w:proofErr w:type="spellEnd"/>
      <w:r w:rsidRPr="007E0FB7">
        <w:rPr>
          <w:rFonts w:ascii="Times New Roman" w:eastAsia="Times New Roman" w:hAnsi="Times New Roman" w:cs="Times New Roman"/>
          <w:sz w:val="24"/>
          <w:szCs w:val="24"/>
        </w:rPr>
        <w:t xml:space="preserve"> linkage of the detailed strategies of TOWS and the Key Performance Indicators (KPIs)</w:t>
      </w:r>
    </w:p>
    <w:p w14:paraId="002CFCFD" w14:textId="7EE80A37" w:rsidR="007E0FB7" w:rsidRPr="008D74EC" w:rsidRDefault="007E0FB7" w:rsidP="008D74EC">
      <w:pPr>
        <w:pStyle w:val="ListParagraph"/>
        <w:numPr>
          <w:ilvl w:val="0"/>
          <w:numId w:val="16"/>
        </w:numPr>
        <w:spacing w:after="0" w:line="276" w:lineRule="auto"/>
        <w:jc w:val="both"/>
        <w:rPr>
          <w:rFonts w:ascii="Times New Roman" w:eastAsia="Times New Roman" w:hAnsi="Times New Roman" w:cs="Times New Roman"/>
          <w:sz w:val="24"/>
          <w:szCs w:val="24"/>
        </w:rPr>
      </w:pPr>
      <w:r w:rsidRPr="008D74EC">
        <w:rPr>
          <w:rFonts w:ascii="Times New Roman" w:eastAsia="Times New Roman" w:hAnsi="Times New Roman" w:cs="Times New Roman"/>
          <w:sz w:val="24"/>
          <w:szCs w:val="24"/>
        </w:rPr>
        <w:t>Internal Business Process Excellence and Operational Capability.</w:t>
      </w:r>
    </w:p>
    <w:p w14:paraId="58F22497" w14:textId="1408B9F3"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 xml:space="preserve">The pillar enhances the essence of the operational capacities of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GON by the use of standardization of its processes, </w:t>
      </w:r>
      <w:proofErr w:type="spellStart"/>
      <w:r w:rsidRPr="007E0FB7">
        <w:rPr>
          <w:rFonts w:ascii="Times New Roman" w:eastAsia="Times New Roman" w:hAnsi="Times New Roman" w:cs="Times New Roman"/>
          <w:sz w:val="24"/>
          <w:szCs w:val="24"/>
        </w:rPr>
        <w:t>o</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imization</w:t>
      </w:r>
      <w:proofErr w:type="spellEnd"/>
      <w:r w:rsidRPr="007E0FB7">
        <w:rPr>
          <w:rFonts w:ascii="Times New Roman" w:eastAsia="Times New Roman" w:hAnsi="Times New Roman" w:cs="Times New Roman"/>
          <w:sz w:val="24"/>
          <w:szCs w:val="24"/>
        </w:rPr>
        <w:t xml:space="preserve"> of technology, and stabilization of production. The TOWS strategies group a number of internal issues, including infrequent quality, manual processes, and scale-related production capacity, which need to be resolved to make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GON scale-ready. The reinforcement of this pillar will include the development of SOPs, </w:t>
      </w:r>
      <w:proofErr w:type="spellStart"/>
      <w:r w:rsidRPr="007E0FB7">
        <w:rPr>
          <w:rFonts w:ascii="Times New Roman" w:eastAsia="Times New Roman" w:hAnsi="Times New Roman" w:cs="Times New Roman"/>
          <w:sz w:val="24"/>
          <w:szCs w:val="24"/>
        </w:rPr>
        <w:t>semiautomation</w:t>
      </w:r>
      <w:proofErr w:type="spellEnd"/>
      <w:r w:rsidRPr="007E0FB7">
        <w:rPr>
          <w:rFonts w:ascii="Times New Roman" w:eastAsia="Times New Roman" w:hAnsi="Times New Roman" w:cs="Times New Roman"/>
          <w:sz w:val="24"/>
          <w:szCs w:val="24"/>
        </w:rPr>
        <w:t>, enhancement of supply chain, and the use of hydrothermal technology to develop uniform, certifiable products. These efforts directly contribute to KPIs of internal business processes, such as efficiency in production, rates of defects, cycle times and certification readiness.</w:t>
      </w:r>
    </w:p>
    <w:p w14:paraId="5C7294EA" w14:textId="7905648C" w:rsidR="007E0FB7" w:rsidRPr="007E0FB7" w:rsidRDefault="00916630" w:rsidP="007E0FB7">
      <w:pPr>
        <w:spacing w:after="0" w:line="276" w:lineRule="auto"/>
        <w:ind w:firstLine="567"/>
        <w:jc w:val="both"/>
        <w:rPr>
          <w:rFonts w:ascii="Times New Roman" w:eastAsia="Times New Roman" w:hAnsi="Times New Roman" w:cs="Times New Roman"/>
          <w:sz w:val="24"/>
          <w:szCs w:val="24"/>
        </w:rPr>
      </w:pPr>
      <w:r w:rsidRPr="00916630">
        <w:rPr>
          <w:rFonts w:ascii="Times New Roman" w:eastAsia="Times New Roman" w:hAnsi="Times New Roman" w:cs="Times New Roman"/>
          <w:i/>
          <w:iCs/>
          <w:sz w:val="24"/>
          <w:szCs w:val="24"/>
        </w:rPr>
        <w:t>PT</w:t>
      </w:r>
      <w:r w:rsidR="007E0FB7" w:rsidRPr="007E0FB7">
        <w:rPr>
          <w:rFonts w:ascii="Times New Roman" w:eastAsia="Times New Roman" w:hAnsi="Times New Roman" w:cs="Times New Roman"/>
          <w:sz w:val="24"/>
          <w:szCs w:val="24"/>
        </w:rPr>
        <w:t xml:space="preserve"> GON needs to institutionalize its technological and operational capabilities through creation of SOPs, semi- automated operations, controlled quality and documentation of its operations. This will ensure scalability, regulation </w:t>
      </w:r>
      <w:proofErr w:type="spellStart"/>
      <w:r w:rsidR="007E0FB7" w:rsidRPr="007E0FB7">
        <w:rPr>
          <w:rFonts w:ascii="Times New Roman" w:eastAsia="Times New Roman" w:hAnsi="Times New Roman" w:cs="Times New Roman"/>
          <w:sz w:val="24"/>
          <w:szCs w:val="24"/>
        </w:rPr>
        <w:t>complience</w:t>
      </w:r>
      <w:proofErr w:type="spellEnd"/>
      <w:r w:rsidR="007E0FB7" w:rsidRPr="007E0FB7">
        <w:rPr>
          <w:rFonts w:ascii="Times New Roman" w:eastAsia="Times New Roman" w:hAnsi="Times New Roman" w:cs="Times New Roman"/>
          <w:sz w:val="24"/>
          <w:szCs w:val="24"/>
        </w:rPr>
        <w:t>, and differentiation.</w:t>
      </w:r>
    </w:p>
    <w:p w14:paraId="32C7B7FD" w14:textId="4AC5A745" w:rsidR="007E0FB7" w:rsidRPr="008D74EC" w:rsidRDefault="007E0FB7" w:rsidP="008D74EC">
      <w:pPr>
        <w:pStyle w:val="ListParagraph"/>
        <w:numPr>
          <w:ilvl w:val="0"/>
          <w:numId w:val="16"/>
        </w:numPr>
        <w:spacing w:after="0" w:line="276" w:lineRule="auto"/>
        <w:jc w:val="both"/>
        <w:rPr>
          <w:rFonts w:ascii="Times New Roman" w:eastAsia="Times New Roman" w:hAnsi="Times New Roman" w:cs="Times New Roman"/>
          <w:sz w:val="24"/>
          <w:szCs w:val="24"/>
        </w:rPr>
      </w:pPr>
      <w:r w:rsidRPr="008D74EC">
        <w:rPr>
          <w:rFonts w:ascii="Times New Roman" w:eastAsia="Times New Roman" w:hAnsi="Times New Roman" w:cs="Times New Roman"/>
          <w:sz w:val="24"/>
          <w:szCs w:val="24"/>
        </w:rPr>
        <w:t>Financial Strength and Sustainable Growth Capacity.</w:t>
      </w:r>
    </w:p>
    <w:p w14:paraId="32EA3CBA" w14:textId="6C8FAA1F"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 xml:space="preserve">This pillar enhances financial basics needed to grow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GON with sustainability. With the young character of the company, which is defined by the dependency on the capital of the </w:t>
      </w:r>
      <w:r w:rsidRPr="007E0FB7">
        <w:rPr>
          <w:rFonts w:ascii="Times New Roman" w:eastAsia="Times New Roman" w:hAnsi="Times New Roman" w:cs="Times New Roman"/>
          <w:sz w:val="24"/>
          <w:szCs w:val="24"/>
        </w:rPr>
        <w:lastRenderedPageBreak/>
        <w:t xml:space="preserve">founders and the sensitivity of operational costs, the key strategic priorities should be cost-efficiency, the right price-making strategies, and the growth of funding sources. A number of the TOWS strategies are emphatic on the importance of low-cost production, competitive prices as compared to subsidized fertilizers, availability of external financing and better financial management. Together, these measures will make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GON stabilize its gross margins, get financing to provide certification and technological enhancements, and establish financial stability in the long term. This pillar directly assists financial KPIs revenue growth, gross margin ratio and efficiency of operational expenditure.</w:t>
      </w:r>
    </w:p>
    <w:p w14:paraId="5F2880E9" w14:textId="7D9ECD1B"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 xml:space="preserve">The priorities that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GON needs to focus on are brand development, certification procedures, educating farmers, and evidence-based marketing. </w:t>
      </w:r>
      <w:proofErr w:type="spellStart"/>
      <w:r w:rsidRPr="007E0FB7">
        <w:rPr>
          <w:rFonts w:ascii="Times New Roman" w:eastAsia="Times New Roman" w:hAnsi="Times New Roman" w:cs="Times New Roman"/>
          <w:sz w:val="24"/>
          <w:szCs w:val="24"/>
        </w:rPr>
        <w:t>Ado</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ion</w:t>
      </w:r>
      <w:proofErr w:type="spellEnd"/>
      <w:r w:rsidRPr="007E0FB7">
        <w:rPr>
          <w:rFonts w:ascii="Times New Roman" w:eastAsia="Times New Roman" w:hAnsi="Times New Roman" w:cs="Times New Roman"/>
          <w:sz w:val="24"/>
          <w:szCs w:val="24"/>
        </w:rPr>
        <w:t xml:space="preserve"> will be enhanced with the credibility-building activities based on collaboration and demonstration activities, which will open doors to the institutional markets.</w:t>
      </w:r>
    </w:p>
    <w:p w14:paraId="2FE66694" w14:textId="64674343" w:rsidR="007E0FB7" w:rsidRPr="008D74EC" w:rsidRDefault="007E0FB7" w:rsidP="008D74EC">
      <w:pPr>
        <w:pStyle w:val="ListParagraph"/>
        <w:numPr>
          <w:ilvl w:val="0"/>
          <w:numId w:val="16"/>
        </w:numPr>
        <w:spacing w:after="0" w:line="276" w:lineRule="auto"/>
        <w:jc w:val="both"/>
        <w:rPr>
          <w:rFonts w:ascii="Times New Roman" w:eastAsia="Times New Roman" w:hAnsi="Times New Roman" w:cs="Times New Roman"/>
          <w:sz w:val="24"/>
          <w:szCs w:val="24"/>
        </w:rPr>
      </w:pPr>
      <w:r w:rsidRPr="008D74EC">
        <w:rPr>
          <w:rFonts w:ascii="Times New Roman" w:eastAsia="Times New Roman" w:hAnsi="Times New Roman" w:cs="Times New Roman"/>
          <w:sz w:val="24"/>
          <w:szCs w:val="24"/>
        </w:rPr>
        <w:t>Market Credibility, Customer Development and External Engagement.</w:t>
      </w:r>
    </w:p>
    <w:p w14:paraId="34F9FFE0" w14:textId="19798534"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 xml:space="preserve">This pillar aims at enhancing the market legitimacy of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GON and customer </w:t>
      </w:r>
      <w:proofErr w:type="spellStart"/>
      <w:r w:rsidRPr="007E0FB7">
        <w:rPr>
          <w:rFonts w:ascii="Times New Roman" w:eastAsia="Times New Roman" w:hAnsi="Times New Roman" w:cs="Times New Roman"/>
          <w:sz w:val="24"/>
          <w:szCs w:val="24"/>
        </w:rPr>
        <w:t>ado</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ion</w:t>
      </w:r>
      <w:proofErr w:type="spellEnd"/>
      <w:r w:rsidRPr="007E0FB7">
        <w:rPr>
          <w:rFonts w:ascii="Times New Roman" w:eastAsia="Times New Roman" w:hAnsi="Times New Roman" w:cs="Times New Roman"/>
          <w:sz w:val="24"/>
          <w:szCs w:val="24"/>
        </w:rPr>
        <w:t xml:space="preserve">, especially in B2B plantation and cooperative sectors. TOWS strategies mean focusing on brand building, institutional partnerships to validate the brand, educating the farmers, and differentiating the product against unregulated competitors. Having established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GON as an authoritative, certified and science-based organic fertilizer manufacturer, the company will have more possibilities to eliminate the </w:t>
      </w:r>
      <w:proofErr w:type="spellStart"/>
      <w:r w:rsidRPr="007E0FB7">
        <w:rPr>
          <w:rFonts w:ascii="Times New Roman" w:eastAsia="Times New Roman" w:hAnsi="Times New Roman" w:cs="Times New Roman"/>
          <w:sz w:val="24"/>
          <w:szCs w:val="24"/>
        </w:rPr>
        <w:t>ske</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icism</w:t>
      </w:r>
      <w:proofErr w:type="spellEnd"/>
      <w:r w:rsidRPr="007E0FB7">
        <w:rPr>
          <w:rFonts w:ascii="Times New Roman" w:eastAsia="Times New Roman" w:hAnsi="Times New Roman" w:cs="Times New Roman"/>
          <w:sz w:val="24"/>
          <w:szCs w:val="24"/>
        </w:rPr>
        <w:t xml:space="preserve"> of farmers, enter the markets of big plantations and establish long-term relationships. This pillar has a direct bearing on customer related KPIs which include acquisition of partnerships, customer satisfaction, brand awareness and certification </w:t>
      </w:r>
      <w:proofErr w:type="spellStart"/>
      <w:r w:rsidRPr="007E0FB7">
        <w:rPr>
          <w:rFonts w:ascii="Times New Roman" w:eastAsia="Times New Roman" w:hAnsi="Times New Roman" w:cs="Times New Roman"/>
          <w:sz w:val="24"/>
          <w:szCs w:val="24"/>
        </w:rPr>
        <w:t>acce</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ance</w:t>
      </w:r>
      <w:proofErr w:type="spellEnd"/>
      <w:r w:rsidRPr="007E0FB7">
        <w:rPr>
          <w:rFonts w:ascii="Times New Roman" w:eastAsia="Times New Roman" w:hAnsi="Times New Roman" w:cs="Times New Roman"/>
          <w:sz w:val="24"/>
          <w:szCs w:val="24"/>
        </w:rPr>
        <w:t xml:space="preserve"> amongst buyers.</w:t>
      </w:r>
    </w:p>
    <w:p w14:paraId="75DA127B" w14:textId="71565E3D" w:rsidR="007E0FB7" w:rsidRPr="007E0FB7" w:rsidRDefault="00916630" w:rsidP="007E0FB7">
      <w:pPr>
        <w:spacing w:after="0" w:line="276" w:lineRule="auto"/>
        <w:ind w:firstLine="567"/>
        <w:jc w:val="both"/>
        <w:rPr>
          <w:rFonts w:ascii="Times New Roman" w:eastAsia="Times New Roman" w:hAnsi="Times New Roman" w:cs="Times New Roman"/>
          <w:sz w:val="24"/>
          <w:szCs w:val="24"/>
        </w:rPr>
      </w:pPr>
      <w:r w:rsidRPr="00916630">
        <w:rPr>
          <w:rFonts w:ascii="Times New Roman" w:eastAsia="Times New Roman" w:hAnsi="Times New Roman" w:cs="Times New Roman"/>
          <w:i/>
          <w:iCs/>
          <w:sz w:val="24"/>
          <w:szCs w:val="24"/>
        </w:rPr>
        <w:t>PT</w:t>
      </w:r>
      <w:r w:rsidR="007E0FB7" w:rsidRPr="007E0FB7">
        <w:rPr>
          <w:rFonts w:ascii="Times New Roman" w:eastAsia="Times New Roman" w:hAnsi="Times New Roman" w:cs="Times New Roman"/>
          <w:sz w:val="24"/>
          <w:szCs w:val="24"/>
        </w:rPr>
        <w:t xml:space="preserve"> GON needs to shift to a professionalized company, with its own financial systems, positions, documents and procedures of governance. This internal reinforcement is required to facilitate the scaling and investor involvement in the future.</w:t>
      </w:r>
    </w:p>
    <w:p w14:paraId="4A03FE48" w14:textId="6CEECD0B" w:rsidR="007E0FB7" w:rsidRPr="008D74EC" w:rsidRDefault="007E0FB7" w:rsidP="008D74EC">
      <w:pPr>
        <w:pStyle w:val="ListParagraph"/>
        <w:numPr>
          <w:ilvl w:val="0"/>
          <w:numId w:val="16"/>
        </w:numPr>
        <w:spacing w:after="0" w:line="276" w:lineRule="auto"/>
        <w:jc w:val="both"/>
        <w:rPr>
          <w:rFonts w:ascii="Times New Roman" w:eastAsia="Times New Roman" w:hAnsi="Times New Roman" w:cs="Times New Roman"/>
          <w:sz w:val="24"/>
          <w:szCs w:val="24"/>
        </w:rPr>
      </w:pPr>
      <w:r w:rsidRPr="008D74EC">
        <w:rPr>
          <w:rFonts w:ascii="Times New Roman" w:eastAsia="Times New Roman" w:hAnsi="Times New Roman" w:cs="Times New Roman"/>
          <w:sz w:val="24"/>
          <w:szCs w:val="24"/>
        </w:rPr>
        <w:t>Long Term Innovation, Capability Building, Organizational Learning.</w:t>
      </w:r>
    </w:p>
    <w:p w14:paraId="4102A1B7" w14:textId="6CC88D21" w:rsid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 xml:space="preserve">This pillar strengthens the human, structural, and knowledge-based ability required to maintain long-term competitiveness. Much of the TOWS strategies overlap on the necessity to professionalize the organizational structure of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GON, better the governance systems, advance financial documentation, build internal competencies, and institutional learning via R&amp;D collaboration. Developing internal capabilities and innovation capacity,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GON is in a position to implement new technologies, comply with the expectations of the regulatory environment, and transform itself towards the model of a circular </w:t>
      </w:r>
      <w:proofErr w:type="spellStart"/>
      <w:r w:rsidRPr="007E0FB7">
        <w:rPr>
          <w:rFonts w:ascii="Times New Roman" w:eastAsia="Times New Roman" w:hAnsi="Times New Roman" w:cs="Times New Roman"/>
          <w:sz w:val="24"/>
          <w:szCs w:val="24"/>
        </w:rPr>
        <w:t>bioeconomy</w:t>
      </w:r>
      <w:proofErr w:type="spellEnd"/>
      <w:r w:rsidRPr="007E0FB7">
        <w:rPr>
          <w:rFonts w:ascii="Times New Roman" w:eastAsia="Times New Roman" w:hAnsi="Times New Roman" w:cs="Times New Roman"/>
          <w:sz w:val="24"/>
          <w:szCs w:val="24"/>
        </w:rPr>
        <w:t>. This pillar contributes directly to Learning &amp; Growth KPIs: competency development of the staff, and hours of training, initiatives of innovation, organizational willingness to grow.</w:t>
      </w:r>
    </w:p>
    <w:p w14:paraId="05886887" w14:textId="14D6F857" w:rsidR="007E0FB7" w:rsidRDefault="007E0FB7" w:rsidP="008D74EC">
      <w:pPr>
        <w:spacing w:after="0" w:line="276" w:lineRule="auto"/>
        <w:jc w:val="center"/>
        <w:rPr>
          <w:rFonts w:ascii="Times New Roman" w:eastAsia="Times New Roman" w:hAnsi="Times New Roman" w:cs="Times New Roman"/>
          <w:sz w:val="24"/>
          <w:szCs w:val="24"/>
        </w:rPr>
      </w:pPr>
      <w:r w:rsidRPr="001F2507">
        <w:rPr>
          <w:noProof/>
          <w:lang w:eastAsia="en-US"/>
        </w:rPr>
        <w:lastRenderedPageBreak/>
        <w:drawing>
          <wp:inline distT="0" distB="0" distL="0" distR="0" wp14:anchorId="7DAAE14A" wp14:editId="1F91DF54">
            <wp:extent cx="5037455" cy="2537460"/>
            <wp:effectExtent l="0" t="0" r="0" b="0"/>
            <wp:docPr id="185605211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052112" name="Picture 1" descr="A screenshot of a computer&#10;&#10;AI-generated content may be incorrect."/>
                    <pic:cNvPicPr/>
                  </pic:nvPicPr>
                  <pic:blipFill>
                    <a:blip r:embed="rId11"/>
                    <a:stretch>
                      <a:fillRect/>
                    </a:stretch>
                  </pic:blipFill>
                  <pic:spPr>
                    <a:xfrm>
                      <a:off x="0" y="0"/>
                      <a:ext cx="5037455" cy="2537460"/>
                    </a:xfrm>
                    <a:prstGeom prst="rect">
                      <a:avLst/>
                    </a:prstGeom>
                  </pic:spPr>
                </pic:pic>
              </a:graphicData>
            </a:graphic>
          </wp:inline>
        </w:drawing>
      </w:r>
    </w:p>
    <w:p w14:paraId="7B284FC0" w14:textId="2E6355F0" w:rsidR="007E0FB7" w:rsidRPr="007E0FB7" w:rsidRDefault="007E0FB7" w:rsidP="008D74EC">
      <w:pPr>
        <w:spacing w:after="0" w:line="276" w:lineRule="auto"/>
        <w:jc w:val="center"/>
        <w:rPr>
          <w:rFonts w:ascii="Times New Roman" w:eastAsia="Times New Roman" w:hAnsi="Times New Roman" w:cs="Times New Roman"/>
          <w:sz w:val="24"/>
          <w:szCs w:val="24"/>
        </w:rPr>
      </w:pPr>
      <w:proofErr w:type="gramStart"/>
      <w:r w:rsidRPr="00BD202B">
        <w:rPr>
          <w:rFonts w:ascii="Times New Roman" w:eastAsia="Times New Roman" w:hAnsi="Times New Roman" w:cs="Times New Roman"/>
          <w:b/>
          <w:sz w:val="24"/>
          <w:szCs w:val="24"/>
        </w:rPr>
        <w:t xml:space="preserve">Figure </w:t>
      </w:r>
      <w:r w:rsidR="0065318F" w:rsidRPr="00BD202B">
        <w:rPr>
          <w:rFonts w:ascii="Times New Roman" w:eastAsia="Times New Roman" w:hAnsi="Times New Roman" w:cs="Times New Roman"/>
          <w:b/>
          <w:sz w:val="24"/>
          <w:szCs w:val="24"/>
        </w:rPr>
        <w:t>1</w:t>
      </w:r>
      <w:r w:rsidR="00BD202B" w:rsidRPr="00BD202B">
        <w:rPr>
          <w:rFonts w:ascii="Times New Roman" w:eastAsia="Times New Roman" w:hAnsi="Times New Roman" w:cs="Times New Roman"/>
          <w:b/>
          <w:sz w:val="24"/>
          <w:szCs w:val="24"/>
        </w:rPr>
        <w:t>.</w:t>
      </w:r>
      <w:proofErr w:type="gramEnd"/>
      <w:r w:rsidRPr="00BD202B">
        <w:rPr>
          <w:rFonts w:ascii="Times New Roman" w:eastAsia="Times New Roman" w:hAnsi="Times New Roman" w:cs="Times New Roman"/>
          <w:b/>
          <w:sz w:val="24"/>
          <w:szCs w:val="24"/>
        </w:rPr>
        <w:t xml:space="preserve"> </w:t>
      </w:r>
      <w:r w:rsidRPr="007E0FB7">
        <w:rPr>
          <w:rFonts w:ascii="Times New Roman" w:eastAsia="Times New Roman" w:hAnsi="Times New Roman" w:cs="Times New Roman"/>
          <w:sz w:val="24"/>
          <w:szCs w:val="24"/>
        </w:rPr>
        <w:t>Strategic Map</w:t>
      </w:r>
    </w:p>
    <w:p w14:paraId="54886CD0" w14:textId="77777777" w:rsidR="007E0FB7" w:rsidRPr="007E0FB7" w:rsidRDefault="007E0FB7" w:rsidP="008D74EC">
      <w:pPr>
        <w:spacing w:after="0" w:line="276" w:lineRule="auto"/>
        <w:jc w:val="center"/>
        <w:rPr>
          <w:rFonts w:ascii="Times New Roman" w:eastAsia="Times New Roman" w:hAnsi="Times New Roman" w:cs="Times New Roman"/>
          <w:sz w:val="24"/>
          <w:szCs w:val="24"/>
        </w:rPr>
      </w:pPr>
      <w:proofErr w:type="gramStart"/>
      <w:r w:rsidRPr="007E0FB7">
        <w:rPr>
          <w:rFonts w:ascii="Times New Roman" w:eastAsia="Times New Roman" w:hAnsi="Times New Roman" w:cs="Times New Roman"/>
          <w:sz w:val="24"/>
          <w:szCs w:val="24"/>
        </w:rPr>
        <w:t>Source:</w:t>
      </w:r>
      <w:proofErr w:type="gramEnd"/>
      <w:r w:rsidRPr="007E0FB7">
        <w:rPr>
          <w:rFonts w:ascii="Times New Roman" w:eastAsia="Times New Roman" w:hAnsi="Times New Roman" w:cs="Times New Roman"/>
          <w:sz w:val="24"/>
          <w:szCs w:val="24"/>
        </w:rPr>
        <w:t>(Author, 2025)</w:t>
      </w:r>
    </w:p>
    <w:p w14:paraId="10C34F57" w14:textId="77777777"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p>
    <w:p w14:paraId="2FC78609" w14:textId="0A9DF7D9" w:rsidR="007E0FB7" w:rsidRPr="008D74EC" w:rsidRDefault="007E0FB7" w:rsidP="008D74EC">
      <w:pPr>
        <w:spacing w:after="0" w:line="276" w:lineRule="auto"/>
        <w:jc w:val="both"/>
        <w:rPr>
          <w:rFonts w:ascii="Times New Roman" w:eastAsia="Times New Roman" w:hAnsi="Times New Roman" w:cs="Times New Roman"/>
          <w:b/>
          <w:bCs/>
          <w:sz w:val="24"/>
          <w:szCs w:val="24"/>
        </w:rPr>
      </w:pPr>
      <w:r w:rsidRPr="008D74EC">
        <w:rPr>
          <w:rFonts w:ascii="Times New Roman" w:eastAsia="Times New Roman" w:hAnsi="Times New Roman" w:cs="Times New Roman"/>
          <w:b/>
          <w:bCs/>
          <w:sz w:val="24"/>
          <w:szCs w:val="24"/>
        </w:rPr>
        <w:t>Proposed Business Strategy</w:t>
      </w:r>
    </w:p>
    <w:p w14:paraId="146DE169" w14:textId="231624A7"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 xml:space="preserve">The TOWS Matrix created by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GON gave the company sixteen strategic </w:t>
      </w:r>
      <w:proofErr w:type="spellStart"/>
      <w:r w:rsidRPr="007E0FB7">
        <w:rPr>
          <w:rFonts w:ascii="Times New Roman" w:eastAsia="Times New Roman" w:hAnsi="Times New Roman" w:cs="Times New Roman"/>
          <w:sz w:val="24"/>
          <w:szCs w:val="24"/>
        </w:rPr>
        <w:t>o</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ions</w:t>
      </w:r>
      <w:proofErr w:type="spellEnd"/>
      <w:r w:rsidRPr="007E0FB7">
        <w:rPr>
          <w:rFonts w:ascii="Times New Roman" w:eastAsia="Times New Roman" w:hAnsi="Times New Roman" w:cs="Times New Roman"/>
          <w:sz w:val="24"/>
          <w:szCs w:val="24"/>
        </w:rPr>
        <w:t xml:space="preserve"> that can be taken as possible growth directions. But considering the fact that the company is still in its early stage, it does not have many financial resources and that the institutional needs of the certification and building of credibility would require such strategies to be taken up simultaneously, not all the strategies would be possible to implement at the same time. Thus, a prioritization was done to determine the most viable, most strategically impactful as well as the most relevant to the requirements of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GON.</w:t>
      </w:r>
    </w:p>
    <w:p w14:paraId="566D4053" w14:textId="3263F02F" w:rsidR="007E0FB7" w:rsidRPr="008D74EC" w:rsidRDefault="007E0FB7" w:rsidP="008D74EC">
      <w:pPr>
        <w:pStyle w:val="ListParagraph"/>
        <w:numPr>
          <w:ilvl w:val="0"/>
          <w:numId w:val="17"/>
        </w:numPr>
        <w:spacing w:after="0" w:line="276" w:lineRule="auto"/>
        <w:jc w:val="both"/>
        <w:rPr>
          <w:rFonts w:ascii="Times New Roman" w:eastAsia="Times New Roman" w:hAnsi="Times New Roman" w:cs="Times New Roman"/>
          <w:sz w:val="24"/>
          <w:szCs w:val="24"/>
        </w:rPr>
      </w:pPr>
      <w:r w:rsidRPr="008D74EC">
        <w:rPr>
          <w:rFonts w:ascii="Times New Roman" w:eastAsia="Times New Roman" w:hAnsi="Times New Roman" w:cs="Times New Roman"/>
          <w:sz w:val="24"/>
          <w:szCs w:val="24"/>
        </w:rPr>
        <w:t>S1 Green technology positioning via hydrothermal processing</w:t>
      </w:r>
    </w:p>
    <w:p w14:paraId="38499F6C" w14:textId="528FD0A8"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 xml:space="preserve">To make the product an eco-friendly, technologically advanced organic manure that is environmentally friendly, a plan to exploit the proprietary hydrothermal technology and sustainability raw materials used by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GON.</w:t>
      </w:r>
    </w:p>
    <w:p w14:paraId="7B75C1F4" w14:textId="4C0F1E2D"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 xml:space="preserve">The strategy is a composite of technological difference which is stressed in SO1 and ST1, together with quality stability requirement in WT3. It makes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GON an environmentally responsive, technologically substantial manufacturer whose hydrothermal technology allows GON to create uniform and certifiable products of organic fertilizers. </w:t>
      </w:r>
    </w:p>
    <w:p w14:paraId="6F9EB808" w14:textId="4267F005" w:rsidR="007E0FB7" w:rsidRPr="008D74EC" w:rsidRDefault="007E0FB7" w:rsidP="008D74EC">
      <w:pPr>
        <w:pStyle w:val="ListParagraph"/>
        <w:numPr>
          <w:ilvl w:val="0"/>
          <w:numId w:val="17"/>
        </w:numPr>
        <w:spacing w:after="0" w:line="276" w:lineRule="auto"/>
        <w:jc w:val="both"/>
        <w:rPr>
          <w:rFonts w:ascii="Times New Roman" w:eastAsia="Times New Roman" w:hAnsi="Times New Roman" w:cs="Times New Roman"/>
          <w:sz w:val="24"/>
          <w:szCs w:val="24"/>
        </w:rPr>
      </w:pPr>
      <w:r w:rsidRPr="008D74EC">
        <w:rPr>
          <w:rFonts w:ascii="Times New Roman" w:eastAsia="Times New Roman" w:hAnsi="Times New Roman" w:cs="Times New Roman"/>
          <w:sz w:val="24"/>
          <w:szCs w:val="24"/>
        </w:rPr>
        <w:t>S2 B2B Penetration based on Founder Expertise and Cost Advantage</w:t>
      </w:r>
    </w:p>
    <w:p w14:paraId="3706F7A1" w14:textId="77777777"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An approach of leveraging founder strength in marketing, business operation and networking, coupled with inexpensive raw materials, to break into B2B plantation, and cooperative.</w:t>
      </w:r>
    </w:p>
    <w:p w14:paraId="2156A48C" w14:textId="1C25D05B"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 xml:space="preserve">The market penetration strategy is the operationalization of founder-led market penetration, which is a combination of the opportunity in the B2B markets (SO2), the cost advantage of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GON (ST2), and the necessity to avoid farmer price opposition (WT4). It is of essence in the initial revenue and business validation.</w:t>
      </w:r>
    </w:p>
    <w:p w14:paraId="13F34629" w14:textId="16B73FA8" w:rsidR="007E0FB7" w:rsidRPr="008D74EC" w:rsidRDefault="007E0FB7" w:rsidP="008D74EC">
      <w:pPr>
        <w:pStyle w:val="ListParagraph"/>
        <w:numPr>
          <w:ilvl w:val="0"/>
          <w:numId w:val="17"/>
        </w:numPr>
        <w:spacing w:after="0" w:line="276" w:lineRule="auto"/>
        <w:jc w:val="both"/>
        <w:rPr>
          <w:rFonts w:ascii="Times New Roman" w:eastAsia="Times New Roman" w:hAnsi="Times New Roman" w:cs="Times New Roman"/>
          <w:sz w:val="24"/>
          <w:szCs w:val="24"/>
        </w:rPr>
      </w:pPr>
      <w:r w:rsidRPr="008D74EC">
        <w:rPr>
          <w:rFonts w:ascii="Times New Roman" w:eastAsia="Times New Roman" w:hAnsi="Times New Roman" w:cs="Times New Roman"/>
          <w:sz w:val="24"/>
          <w:szCs w:val="24"/>
        </w:rPr>
        <w:t>S3 Institute Cooperation in R&amp;D and Technical Verification</w:t>
      </w:r>
    </w:p>
    <w:p w14:paraId="76D74851" w14:textId="77777777"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Collaborations with universities and research organizations to prove product efficacy, test it and speed up certification.</w:t>
      </w:r>
    </w:p>
    <w:p w14:paraId="3BFE38D2" w14:textId="77777777"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lastRenderedPageBreak/>
        <w:t>This plan will resolve the institutional credibility gap by integrating SO3 with its focus on scientific verification and WO3 with its provision of funds and WT2 with its branding-by-certification process. It increases the legitimacy of products and speeds up certification preparation.</w:t>
      </w:r>
    </w:p>
    <w:p w14:paraId="22D6B19F" w14:textId="2699D6A0" w:rsidR="007E0FB7" w:rsidRPr="008D74EC" w:rsidRDefault="007E0FB7" w:rsidP="008D74EC">
      <w:pPr>
        <w:pStyle w:val="ListParagraph"/>
        <w:numPr>
          <w:ilvl w:val="0"/>
          <w:numId w:val="17"/>
        </w:numPr>
        <w:spacing w:after="0" w:line="276" w:lineRule="auto"/>
        <w:jc w:val="both"/>
        <w:rPr>
          <w:rFonts w:ascii="Times New Roman" w:eastAsia="Times New Roman" w:hAnsi="Times New Roman" w:cs="Times New Roman"/>
          <w:sz w:val="24"/>
          <w:szCs w:val="24"/>
        </w:rPr>
      </w:pPr>
      <w:r w:rsidRPr="008D74EC">
        <w:rPr>
          <w:rFonts w:ascii="Times New Roman" w:eastAsia="Times New Roman" w:hAnsi="Times New Roman" w:cs="Times New Roman"/>
          <w:sz w:val="24"/>
          <w:szCs w:val="24"/>
        </w:rPr>
        <w:t>S4 Individual Differentiation Technology-Based versus Subsidized Fertilizers</w:t>
      </w:r>
    </w:p>
    <w:p w14:paraId="2168F8BB" w14:textId="10C266ED"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 xml:space="preserve">One was to promote the certified, regulated, and technology-facilitated production process of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GON as a measure to counter price-based competition of chemical fertilizers that is heavily subsidized.</w:t>
      </w:r>
    </w:p>
    <w:p w14:paraId="531ADAD9" w14:textId="6EFCC4D3"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 xml:space="preserve">This strategic plan brings together technological differentiation (ST1), competitive signaling (ST3) and product consistency (WO4). It helps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GON to rival in the presence of price disadvantages on the basis of subsidies and distrust of organic garbage.</w:t>
      </w:r>
    </w:p>
    <w:p w14:paraId="484AAA85" w14:textId="174BA9F2" w:rsidR="007E0FB7" w:rsidRPr="008D74EC" w:rsidRDefault="007E0FB7" w:rsidP="008D74EC">
      <w:pPr>
        <w:pStyle w:val="ListParagraph"/>
        <w:numPr>
          <w:ilvl w:val="0"/>
          <w:numId w:val="17"/>
        </w:numPr>
        <w:spacing w:after="0" w:line="276" w:lineRule="auto"/>
        <w:jc w:val="both"/>
        <w:rPr>
          <w:rFonts w:ascii="Times New Roman" w:eastAsia="Times New Roman" w:hAnsi="Times New Roman" w:cs="Times New Roman"/>
          <w:sz w:val="24"/>
          <w:szCs w:val="24"/>
        </w:rPr>
      </w:pPr>
      <w:r w:rsidRPr="008D74EC">
        <w:rPr>
          <w:rFonts w:ascii="Times New Roman" w:eastAsia="Times New Roman" w:hAnsi="Times New Roman" w:cs="Times New Roman"/>
          <w:sz w:val="24"/>
          <w:szCs w:val="24"/>
        </w:rPr>
        <w:t xml:space="preserve">S5 Accelerated Farmers </w:t>
      </w:r>
      <w:proofErr w:type="spellStart"/>
      <w:r w:rsidRPr="008D74EC">
        <w:rPr>
          <w:rFonts w:ascii="Times New Roman" w:eastAsia="Times New Roman" w:hAnsi="Times New Roman" w:cs="Times New Roman"/>
          <w:sz w:val="24"/>
          <w:szCs w:val="24"/>
        </w:rPr>
        <w:t>Ado</w:t>
      </w:r>
      <w:r w:rsidR="00916630" w:rsidRPr="00916630">
        <w:rPr>
          <w:rFonts w:ascii="Times New Roman" w:eastAsia="Times New Roman" w:hAnsi="Times New Roman" w:cs="Times New Roman"/>
          <w:i/>
          <w:iCs/>
          <w:sz w:val="24"/>
          <w:szCs w:val="24"/>
        </w:rPr>
        <w:t>PT</w:t>
      </w:r>
      <w:r w:rsidRPr="008D74EC">
        <w:rPr>
          <w:rFonts w:ascii="Times New Roman" w:eastAsia="Times New Roman" w:hAnsi="Times New Roman" w:cs="Times New Roman"/>
          <w:sz w:val="24"/>
          <w:szCs w:val="24"/>
        </w:rPr>
        <w:t>ion</w:t>
      </w:r>
      <w:proofErr w:type="spellEnd"/>
      <w:r w:rsidRPr="008D74EC">
        <w:rPr>
          <w:rFonts w:ascii="Times New Roman" w:eastAsia="Times New Roman" w:hAnsi="Times New Roman" w:cs="Times New Roman"/>
          <w:sz w:val="24"/>
          <w:szCs w:val="24"/>
        </w:rPr>
        <w:t xml:space="preserve"> by Demonstrations and Value Pricing</w:t>
      </w:r>
    </w:p>
    <w:p w14:paraId="737C9B89" w14:textId="7FE9E0E8"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 xml:space="preserve">One such strategy is to apply demonstration plots, evidence based education, and price incentives to decrease farmer risk aversion as well as improve </w:t>
      </w:r>
      <w:proofErr w:type="spellStart"/>
      <w:r w:rsidRPr="007E0FB7">
        <w:rPr>
          <w:rFonts w:ascii="Times New Roman" w:eastAsia="Times New Roman" w:hAnsi="Times New Roman" w:cs="Times New Roman"/>
          <w:sz w:val="24"/>
          <w:szCs w:val="24"/>
        </w:rPr>
        <w:t>ado</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ion</w:t>
      </w:r>
      <w:proofErr w:type="spellEnd"/>
      <w:r w:rsidRPr="007E0FB7">
        <w:rPr>
          <w:rFonts w:ascii="Times New Roman" w:eastAsia="Times New Roman" w:hAnsi="Times New Roman" w:cs="Times New Roman"/>
          <w:sz w:val="24"/>
          <w:szCs w:val="24"/>
        </w:rPr>
        <w:t>.</w:t>
      </w:r>
    </w:p>
    <w:p w14:paraId="0E67D434" w14:textId="4C6CF0F7"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 xml:space="preserve">This plan is based on the experiential learning theory and decreases the </w:t>
      </w:r>
      <w:proofErr w:type="spellStart"/>
      <w:r w:rsidRPr="007E0FB7">
        <w:rPr>
          <w:rFonts w:ascii="Times New Roman" w:eastAsia="Times New Roman" w:hAnsi="Times New Roman" w:cs="Times New Roman"/>
          <w:sz w:val="24"/>
          <w:szCs w:val="24"/>
        </w:rPr>
        <w:t>ske</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icism</w:t>
      </w:r>
      <w:proofErr w:type="spellEnd"/>
      <w:r w:rsidRPr="007E0FB7">
        <w:rPr>
          <w:rFonts w:ascii="Times New Roman" w:eastAsia="Times New Roman" w:hAnsi="Times New Roman" w:cs="Times New Roman"/>
          <w:sz w:val="24"/>
          <w:szCs w:val="24"/>
        </w:rPr>
        <w:t xml:space="preserve"> of farmers through the use of the expertise of SO2, risk-minimizing strategy of ST2, and education focus of WO2. It is critical in accessing price-sensitive communities of farmers.</w:t>
      </w:r>
    </w:p>
    <w:p w14:paraId="40448510" w14:textId="1D71B4A0" w:rsidR="007E0FB7" w:rsidRPr="008D74EC" w:rsidRDefault="007E0FB7" w:rsidP="008D74EC">
      <w:pPr>
        <w:pStyle w:val="ListParagraph"/>
        <w:numPr>
          <w:ilvl w:val="0"/>
          <w:numId w:val="17"/>
        </w:numPr>
        <w:spacing w:after="0" w:line="276" w:lineRule="auto"/>
        <w:jc w:val="both"/>
        <w:rPr>
          <w:rFonts w:ascii="Times New Roman" w:eastAsia="Times New Roman" w:hAnsi="Times New Roman" w:cs="Times New Roman"/>
          <w:sz w:val="24"/>
          <w:szCs w:val="24"/>
        </w:rPr>
      </w:pPr>
      <w:r w:rsidRPr="008D74EC">
        <w:rPr>
          <w:rFonts w:ascii="Times New Roman" w:eastAsia="Times New Roman" w:hAnsi="Times New Roman" w:cs="Times New Roman"/>
          <w:sz w:val="24"/>
          <w:szCs w:val="24"/>
        </w:rPr>
        <w:t>S6 Operational Standardization and Semi-Automation to Certification Readiness</w:t>
      </w:r>
    </w:p>
    <w:p w14:paraId="1FB19D2B" w14:textId="77777777"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proofErr w:type="gramStart"/>
      <w:r w:rsidRPr="007E0FB7">
        <w:rPr>
          <w:rFonts w:ascii="Times New Roman" w:eastAsia="Times New Roman" w:hAnsi="Times New Roman" w:cs="Times New Roman"/>
          <w:sz w:val="24"/>
          <w:szCs w:val="24"/>
        </w:rPr>
        <w:t>A plan to work on the development of standardized SOPs and partially automate production processes and address certification and quality control requirements and B2B volume requirements.</w:t>
      </w:r>
      <w:proofErr w:type="gramEnd"/>
    </w:p>
    <w:p w14:paraId="7BE732BD" w14:textId="77777777"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This plan gathers WO1 operational maturity requirements and WT3 quality stabilization requirements. It establishes the support infrastructure required in certification, scaling and solid B2B supply agreements.</w:t>
      </w:r>
    </w:p>
    <w:p w14:paraId="6F927EBC" w14:textId="7344E525" w:rsidR="007E0FB7" w:rsidRPr="008D74EC" w:rsidRDefault="007E0FB7" w:rsidP="008D74EC">
      <w:pPr>
        <w:pStyle w:val="ListParagraph"/>
        <w:numPr>
          <w:ilvl w:val="0"/>
          <w:numId w:val="17"/>
        </w:numPr>
        <w:spacing w:after="0" w:line="276" w:lineRule="auto"/>
        <w:jc w:val="both"/>
        <w:rPr>
          <w:rFonts w:ascii="Times New Roman" w:eastAsia="Times New Roman" w:hAnsi="Times New Roman" w:cs="Times New Roman"/>
          <w:sz w:val="24"/>
          <w:szCs w:val="24"/>
        </w:rPr>
      </w:pPr>
      <w:r w:rsidRPr="008D74EC">
        <w:rPr>
          <w:rFonts w:ascii="Times New Roman" w:eastAsia="Times New Roman" w:hAnsi="Times New Roman" w:cs="Times New Roman"/>
          <w:sz w:val="24"/>
          <w:szCs w:val="24"/>
        </w:rPr>
        <w:t>S7 Branding and Farmer Education Strategy in Support of Sustainability Trends</w:t>
      </w:r>
    </w:p>
    <w:p w14:paraId="6214D8B9" w14:textId="77777777"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proofErr w:type="gramStart"/>
      <w:r w:rsidRPr="007E0FB7">
        <w:rPr>
          <w:rFonts w:ascii="Times New Roman" w:eastAsia="Times New Roman" w:hAnsi="Times New Roman" w:cs="Times New Roman"/>
          <w:sz w:val="24"/>
          <w:szCs w:val="24"/>
        </w:rPr>
        <w:t>An approach to establish brand credibility by education-based marketing, sustainability communications, and community engagement.</w:t>
      </w:r>
      <w:proofErr w:type="gramEnd"/>
    </w:p>
    <w:p w14:paraId="54CB16BC" w14:textId="61CF0B52"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 xml:space="preserve">This plan combines the sustainability-based branding of WO2, the differentiation and communication needs of ST3 and WT4. It will build credibility of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GON in a market that is crowded with unstable organic products.</w:t>
      </w:r>
    </w:p>
    <w:p w14:paraId="0E3408DC" w14:textId="0D77F706" w:rsidR="007E0FB7" w:rsidRPr="008D74EC" w:rsidRDefault="007E0FB7" w:rsidP="008D74EC">
      <w:pPr>
        <w:pStyle w:val="ListParagraph"/>
        <w:numPr>
          <w:ilvl w:val="0"/>
          <w:numId w:val="17"/>
        </w:numPr>
        <w:spacing w:after="0" w:line="276" w:lineRule="auto"/>
        <w:jc w:val="both"/>
        <w:rPr>
          <w:rFonts w:ascii="Times New Roman" w:eastAsia="Times New Roman" w:hAnsi="Times New Roman" w:cs="Times New Roman"/>
          <w:sz w:val="24"/>
          <w:szCs w:val="24"/>
        </w:rPr>
      </w:pPr>
      <w:r w:rsidRPr="008D74EC">
        <w:rPr>
          <w:rFonts w:ascii="Times New Roman" w:eastAsia="Times New Roman" w:hAnsi="Times New Roman" w:cs="Times New Roman"/>
          <w:sz w:val="24"/>
          <w:szCs w:val="24"/>
        </w:rPr>
        <w:t>S8 Financing Mobilization of R&amp;D, Certification and Operational Upgrades</w:t>
      </w:r>
    </w:p>
    <w:p w14:paraId="7D449C3C" w14:textId="77777777"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 xml:space="preserve">An approach to obtain grants, green </w:t>
      </w:r>
      <w:proofErr w:type="gramStart"/>
      <w:r w:rsidRPr="007E0FB7">
        <w:rPr>
          <w:rFonts w:ascii="Times New Roman" w:eastAsia="Times New Roman" w:hAnsi="Times New Roman" w:cs="Times New Roman"/>
          <w:sz w:val="24"/>
          <w:szCs w:val="24"/>
        </w:rPr>
        <w:t>financing,</w:t>
      </w:r>
      <w:proofErr w:type="gramEnd"/>
      <w:r w:rsidRPr="007E0FB7">
        <w:rPr>
          <w:rFonts w:ascii="Times New Roman" w:eastAsia="Times New Roman" w:hAnsi="Times New Roman" w:cs="Times New Roman"/>
          <w:sz w:val="24"/>
          <w:szCs w:val="24"/>
        </w:rPr>
        <w:t xml:space="preserve"> and joint funding to facilitate certification procedures, research, and equipment upgrades.</w:t>
      </w:r>
    </w:p>
    <w:p w14:paraId="4C2AB277" w14:textId="0DFB8010"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 xml:space="preserve">This policy is a mixture of the financial need of WO3 and WT1 and the cost-effective factors of SO4. It allows the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GON to get external capital required in verifying, updating equipment and expansion of production.</w:t>
      </w:r>
    </w:p>
    <w:p w14:paraId="1D0D650F" w14:textId="06B429E7" w:rsidR="007E0FB7" w:rsidRPr="008D74EC" w:rsidRDefault="007E0FB7" w:rsidP="008D74EC">
      <w:pPr>
        <w:pStyle w:val="ListParagraph"/>
        <w:numPr>
          <w:ilvl w:val="0"/>
          <w:numId w:val="17"/>
        </w:numPr>
        <w:spacing w:after="0" w:line="276" w:lineRule="auto"/>
        <w:jc w:val="both"/>
        <w:rPr>
          <w:rFonts w:ascii="Times New Roman" w:eastAsia="Times New Roman" w:hAnsi="Times New Roman" w:cs="Times New Roman"/>
          <w:sz w:val="24"/>
          <w:szCs w:val="24"/>
        </w:rPr>
      </w:pPr>
      <w:r w:rsidRPr="008D74EC">
        <w:rPr>
          <w:rFonts w:ascii="Times New Roman" w:eastAsia="Times New Roman" w:hAnsi="Times New Roman" w:cs="Times New Roman"/>
          <w:sz w:val="24"/>
          <w:szCs w:val="24"/>
        </w:rPr>
        <w:t>S9 Financial Governance and Cost Management to Deal with Regulatory Barricades</w:t>
      </w:r>
    </w:p>
    <w:p w14:paraId="25EAC485" w14:textId="77777777"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proofErr w:type="gramStart"/>
      <w:r w:rsidRPr="007E0FB7">
        <w:rPr>
          <w:rFonts w:ascii="Times New Roman" w:eastAsia="Times New Roman" w:hAnsi="Times New Roman" w:cs="Times New Roman"/>
          <w:sz w:val="24"/>
          <w:szCs w:val="24"/>
        </w:rPr>
        <w:t>An approach to enhance financial record-keeping, budgeting, and cost management to prepare to meet certification expenses and regulatory requirements.</w:t>
      </w:r>
      <w:proofErr w:type="gramEnd"/>
    </w:p>
    <w:p w14:paraId="3A81F483" w14:textId="77777777"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This approach improves in-house financial systems to aid certification, credibility of partnerships and effective pricing. It merges cost-leadership factors in ST4 and transparency-based WT1/WT4 developments.</w:t>
      </w:r>
    </w:p>
    <w:p w14:paraId="268E2965" w14:textId="678D0CCC" w:rsidR="007E0FB7" w:rsidRPr="008D74EC" w:rsidRDefault="007E0FB7" w:rsidP="008D74EC">
      <w:pPr>
        <w:pStyle w:val="ListParagraph"/>
        <w:numPr>
          <w:ilvl w:val="0"/>
          <w:numId w:val="17"/>
        </w:numPr>
        <w:spacing w:after="0" w:line="276" w:lineRule="auto"/>
        <w:jc w:val="both"/>
        <w:rPr>
          <w:rFonts w:ascii="Times New Roman" w:eastAsia="Times New Roman" w:hAnsi="Times New Roman" w:cs="Times New Roman"/>
          <w:sz w:val="24"/>
          <w:szCs w:val="24"/>
        </w:rPr>
      </w:pPr>
      <w:r w:rsidRPr="008D74EC">
        <w:rPr>
          <w:rFonts w:ascii="Times New Roman" w:eastAsia="Times New Roman" w:hAnsi="Times New Roman" w:cs="Times New Roman"/>
          <w:sz w:val="24"/>
          <w:szCs w:val="24"/>
        </w:rPr>
        <w:t>S10 Organizational Branding and Formalization Strategy</w:t>
      </w:r>
    </w:p>
    <w:p w14:paraId="36D6DF6F" w14:textId="77777777"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proofErr w:type="gramStart"/>
      <w:r w:rsidRPr="007E0FB7">
        <w:rPr>
          <w:rFonts w:ascii="Times New Roman" w:eastAsia="Times New Roman" w:hAnsi="Times New Roman" w:cs="Times New Roman"/>
          <w:sz w:val="24"/>
          <w:szCs w:val="24"/>
        </w:rPr>
        <w:lastRenderedPageBreak/>
        <w:t>A plan to develop a simple organizational framework, identify</w:t>
      </w:r>
      <w:proofErr w:type="gramEnd"/>
      <w:r w:rsidRPr="007E0FB7">
        <w:rPr>
          <w:rFonts w:ascii="Times New Roman" w:eastAsia="Times New Roman" w:hAnsi="Times New Roman" w:cs="Times New Roman"/>
          <w:sz w:val="24"/>
          <w:szCs w:val="24"/>
        </w:rPr>
        <w:t xml:space="preserve"> functions, enhance internal control and enhance branding as a controlled, reputable producer.</w:t>
      </w:r>
    </w:p>
    <w:p w14:paraId="6C4673B2" w14:textId="574F85E3"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 xml:space="preserve">Such an approach institutionalizes the organizational backbone of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GON by connecting the needs of the structure of WT2 to the demands of the communication of WO4 and the needs of the institutional expectations of SO3. It promotes credibility, scaling and compliance in the long term.</w:t>
      </w:r>
    </w:p>
    <w:p w14:paraId="65D173B7" w14:textId="6B9F4A60" w:rsidR="007E0FB7" w:rsidRPr="008D74EC" w:rsidRDefault="007E0FB7" w:rsidP="008D74EC">
      <w:pPr>
        <w:pStyle w:val="ListParagraph"/>
        <w:numPr>
          <w:ilvl w:val="0"/>
          <w:numId w:val="6"/>
        </w:numPr>
        <w:spacing w:after="0" w:line="276" w:lineRule="auto"/>
        <w:jc w:val="both"/>
        <w:rPr>
          <w:rFonts w:ascii="Times New Roman" w:eastAsia="Times New Roman" w:hAnsi="Times New Roman" w:cs="Times New Roman"/>
          <w:b/>
          <w:bCs/>
          <w:sz w:val="24"/>
          <w:szCs w:val="24"/>
        </w:rPr>
      </w:pPr>
      <w:r w:rsidRPr="008D74EC">
        <w:rPr>
          <w:rFonts w:ascii="Times New Roman" w:eastAsia="Times New Roman" w:hAnsi="Times New Roman" w:cs="Times New Roman"/>
          <w:b/>
          <w:bCs/>
          <w:sz w:val="24"/>
          <w:szCs w:val="24"/>
        </w:rPr>
        <w:t>Implementation Plan and Key Indicators</w:t>
      </w:r>
    </w:p>
    <w:p w14:paraId="2F511DA8" w14:textId="0A841BF0"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 xml:space="preserve">The formulation of Key Performance Indicators (KPIs) is an important step in translating the strategic objectives of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w:t>
      </w:r>
      <w:proofErr w:type="spellStart"/>
      <w:r w:rsidRPr="007E0FB7">
        <w:rPr>
          <w:rFonts w:ascii="Times New Roman" w:eastAsia="Times New Roman" w:hAnsi="Times New Roman" w:cs="Times New Roman"/>
          <w:sz w:val="24"/>
          <w:szCs w:val="24"/>
        </w:rPr>
        <w:t>Guna</w:t>
      </w:r>
      <w:proofErr w:type="spellEnd"/>
      <w:r w:rsidRPr="007E0FB7">
        <w:rPr>
          <w:rFonts w:ascii="Times New Roman" w:eastAsia="Times New Roman" w:hAnsi="Times New Roman" w:cs="Times New Roman"/>
          <w:sz w:val="24"/>
          <w:szCs w:val="24"/>
        </w:rPr>
        <w:t xml:space="preserve"> </w:t>
      </w:r>
      <w:proofErr w:type="spellStart"/>
      <w:r w:rsidRPr="007E0FB7">
        <w:rPr>
          <w:rFonts w:ascii="Times New Roman" w:eastAsia="Times New Roman" w:hAnsi="Times New Roman" w:cs="Times New Roman"/>
          <w:sz w:val="24"/>
          <w:szCs w:val="24"/>
        </w:rPr>
        <w:t>Olah</w:t>
      </w:r>
      <w:proofErr w:type="spellEnd"/>
      <w:r w:rsidRPr="007E0FB7">
        <w:rPr>
          <w:rFonts w:ascii="Times New Roman" w:eastAsia="Times New Roman" w:hAnsi="Times New Roman" w:cs="Times New Roman"/>
          <w:sz w:val="24"/>
          <w:szCs w:val="24"/>
        </w:rPr>
        <w:t xml:space="preserve"> </w:t>
      </w:r>
      <w:proofErr w:type="spellStart"/>
      <w:r w:rsidRPr="007E0FB7">
        <w:rPr>
          <w:rFonts w:ascii="Times New Roman" w:eastAsia="Times New Roman" w:hAnsi="Times New Roman" w:cs="Times New Roman"/>
          <w:sz w:val="24"/>
          <w:szCs w:val="24"/>
        </w:rPr>
        <w:t>Niaga</w:t>
      </w:r>
      <w:proofErr w:type="spellEnd"/>
      <w:r w:rsidRPr="007E0FB7">
        <w:rPr>
          <w:rFonts w:ascii="Times New Roman" w:eastAsia="Times New Roman" w:hAnsi="Times New Roman" w:cs="Times New Roman"/>
          <w:sz w:val="24"/>
          <w:szCs w:val="24"/>
        </w:rPr>
        <w:t xml:space="preserve">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GON) into clear, measurable, and evaluable performance measures. The Balanced Scorecard (Kaplan &amp; Norton, 1996) is used as the primary framework because it provides four key perspectives</w:t>
      </w:r>
      <w:r w:rsidR="00CA6996">
        <w:rPr>
          <w:rFonts w:ascii="Times New Roman" w:eastAsia="Times New Roman" w:hAnsi="Times New Roman" w:cs="Times New Roman"/>
          <w:sz w:val="24"/>
          <w:szCs w:val="24"/>
        </w:rPr>
        <w:t xml:space="preserve"> </w:t>
      </w:r>
      <w:r w:rsidRPr="007E0FB7">
        <w:rPr>
          <w:rFonts w:ascii="Times New Roman" w:eastAsia="Times New Roman" w:hAnsi="Times New Roman" w:cs="Times New Roman"/>
          <w:sz w:val="24"/>
          <w:szCs w:val="24"/>
        </w:rPr>
        <w:t>finance, customers, internal business processes, and learning and growth</w:t>
      </w:r>
      <w:r w:rsidR="00CA6996">
        <w:rPr>
          <w:rFonts w:ascii="Times New Roman" w:eastAsia="Times New Roman" w:hAnsi="Times New Roman" w:cs="Times New Roman"/>
          <w:sz w:val="24"/>
          <w:szCs w:val="24"/>
        </w:rPr>
        <w:t xml:space="preserve"> </w:t>
      </w:r>
      <w:r w:rsidRPr="007E0FB7">
        <w:rPr>
          <w:rFonts w:ascii="Times New Roman" w:eastAsia="Times New Roman" w:hAnsi="Times New Roman" w:cs="Times New Roman"/>
          <w:sz w:val="24"/>
          <w:szCs w:val="24"/>
        </w:rPr>
        <w:t>that allow for the overall alignment of strategies. Through the integration of sixteen TOWS strategies and ten strategic priorities (S1–S10), the KPI system is developed to ensure a direct connection between the formulation of the strategy and the performance results that the company wants to achieve.</w:t>
      </w:r>
    </w:p>
    <w:p w14:paraId="55EB7844" w14:textId="3DE80756" w:rsidR="007E0FB7" w:rsidRP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 xml:space="preserve">KPI development is carried out through four methodological principles, namely strategic mapping to ensure that each KPI is aligned with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GON's strategic pillars; perspective balancing to distribute indicators evenly among the four BSC perspectives; metric specification that emphasizes the clarity and measurability of indicators according to the company's capacity; and time-based measurement which makes KPIs have annual targets in the 2026–2028 period. The KPIs included aspects of production quality, B2B acquisition, R&amp;D collaboration, differentiation documentation, field demonstrations, implementation of SOPs and semi-automation, brand awareness, external funding, financial compliance, and strengthening organizational capabilities. This overall indicator serves not only as a measure, but also as a strategic learning mechanism for continuous evaluation and improvement.</w:t>
      </w:r>
    </w:p>
    <w:p w14:paraId="1601D037" w14:textId="65C7AB32" w:rsidR="007E0FB7" w:rsidRDefault="007E0FB7" w:rsidP="007E0FB7">
      <w:pPr>
        <w:spacing w:after="0" w:line="276" w:lineRule="auto"/>
        <w:ind w:firstLine="567"/>
        <w:jc w:val="both"/>
        <w:rPr>
          <w:rFonts w:ascii="Times New Roman" w:eastAsia="Times New Roman" w:hAnsi="Times New Roman" w:cs="Times New Roman"/>
          <w:sz w:val="24"/>
          <w:szCs w:val="24"/>
        </w:rPr>
      </w:pPr>
      <w:r w:rsidRPr="007E0FB7">
        <w:rPr>
          <w:rFonts w:ascii="Times New Roman" w:eastAsia="Times New Roman" w:hAnsi="Times New Roman" w:cs="Times New Roman"/>
          <w:sz w:val="24"/>
          <w:szCs w:val="24"/>
        </w:rPr>
        <w:t xml:space="preserve">The KPI implementation plan is carried out in stages through three phases: Foundation, Acceleration, and Institutionalization. At the Foundation stage, the focus is directed to building basic capabilities such as the preparation of SOPs, initial quality control, strengthening the financial system, making basic branding materials, initial product demonstrations, and preparing green funding. The Acceleration phase emphasizes scaling up through semi-automation of production, expansion of field demonstrations, strengthening branding, B2B market penetration, as well as the development of differentiated materials and mid-stage funding. The final stage, Institutionalization, focuses on maturing organizational systems through process standardization, certification readiness, professionalization of organizational structures, B2B long-term contracts, expansion of R&amp;D collaboration, and long-term investment planning. Through these three stages, </w:t>
      </w:r>
      <w:r w:rsidR="00916630" w:rsidRPr="00916630">
        <w:rPr>
          <w:rFonts w:ascii="Times New Roman" w:eastAsia="Times New Roman" w:hAnsi="Times New Roman" w:cs="Times New Roman"/>
          <w:i/>
          <w:iCs/>
          <w:sz w:val="24"/>
          <w:szCs w:val="24"/>
        </w:rPr>
        <w:t>PT</w:t>
      </w:r>
      <w:r w:rsidRPr="007E0FB7">
        <w:rPr>
          <w:rFonts w:ascii="Times New Roman" w:eastAsia="Times New Roman" w:hAnsi="Times New Roman" w:cs="Times New Roman"/>
          <w:sz w:val="24"/>
          <w:szCs w:val="24"/>
        </w:rPr>
        <w:t xml:space="preserve"> GON is directed to develop from a start-up based on an internal foundation to a mature, professional, and competitive organization in a sustainable manner.</w:t>
      </w:r>
    </w:p>
    <w:p w14:paraId="751EFBCC" w14:textId="77777777" w:rsidR="007E0FB7" w:rsidRDefault="007E0FB7" w:rsidP="007E0FB7">
      <w:pPr>
        <w:spacing w:after="0" w:line="276" w:lineRule="auto"/>
        <w:ind w:firstLine="709"/>
        <w:jc w:val="both"/>
        <w:rPr>
          <w:rFonts w:ascii="Times New Roman" w:eastAsia="Times New Roman" w:hAnsi="Times New Roman" w:cs="Times New Roman"/>
          <w:sz w:val="24"/>
          <w:szCs w:val="24"/>
        </w:rPr>
      </w:pPr>
    </w:p>
    <w:p w14:paraId="2660250C" w14:textId="77777777" w:rsidR="0071588F" w:rsidRDefault="0039495D" w:rsidP="00BD202B">
      <w:pPr>
        <w:spacing w:after="0" w:line="276" w:lineRule="auto"/>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CONCLUSION</w:t>
      </w:r>
    </w:p>
    <w:p w14:paraId="53D5F154" w14:textId="366D8331" w:rsidR="0071588F" w:rsidRDefault="00233066" w:rsidP="00233066">
      <w:pPr>
        <w:spacing w:after="0" w:line="276" w:lineRule="auto"/>
        <w:ind w:firstLine="567"/>
        <w:jc w:val="both"/>
        <w:rPr>
          <w:rFonts w:ascii="Times New Roman" w:eastAsia="Times New Roman" w:hAnsi="Times New Roman" w:cs="Times New Roman"/>
          <w:color w:val="000000"/>
          <w:sz w:val="24"/>
          <w:szCs w:val="24"/>
        </w:rPr>
      </w:pPr>
      <w:r w:rsidRPr="00233066">
        <w:rPr>
          <w:rFonts w:ascii="Times New Roman" w:eastAsia="Times New Roman" w:hAnsi="Times New Roman" w:cs="Times New Roman"/>
          <w:color w:val="000000"/>
          <w:sz w:val="24"/>
          <w:szCs w:val="24"/>
        </w:rPr>
        <w:t xml:space="preserve">This study aims to develop a strategic framework for the sustainable development of </w:t>
      </w:r>
      <w:r w:rsidR="00916630" w:rsidRPr="00916630">
        <w:rPr>
          <w:rFonts w:ascii="Times New Roman" w:eastAsia="Times New Roman" w:hAnsi="Times New Roman" w:cs="Times New Roman"/>
          <w:i/>
          <w:iCs/>
          <w:color w:val="000000"/>
          <w:sz w:val="24"/>
          <w:szCs w:val="24"/>
        </w:rPr>
        <w:t>PT</w:t>
      </w:r>
      <w:r w:rsidRPr="00233066">
        <w:rPr>
          <w:rFonts w:ascii="Times New Roman" w:eastAsia="Times New Roman" w:hAnsi="Times New Roman" w:cs="Times New Roman"/>
          <w:color w:val="000000"/>
          <w:sz w:val="24"/>
          <w:szCs w:val="24"/>
        </w:rPr>
        <w:t xml:space="preserve"> </w:t>
      </w:r>
      <w:proofErr w:type="spellStart"/>
      <w:r w:rsidRPr="00233066">
        <w:rPr>
          <w:rFonts w:ascii="Times New Roman" w:eastAsia="Times New Roman" w:hAnsi="Times New Roman" w:cs="Times New Roman"/>
          <w:color w:val="000000"/>
          <w:sz w:val="24"/>
          <w:szCs w:val="24"/>
        </w:rPr>
        <w:t>Guna</w:t>
      </w:r>
      <w:proofErr w:type="spellEnd"/>
      <w:r w:rsidRPr="00233066">
        <w:rPr>
          <w:rFonts w:ascii="Times New Roman" w:eastAsia="Times New Roman" w:hAnsi="Times New Roman" w:cs="Times New Roman"/>
          <w:color w:val="000000"/>
          <w:sz w:val="24"/>
          <w:szCs w:val="24"/>
        </w:rPr>
        <w:t xml:space="preserve"> </w:t>
      </w:r>
      <w:proofErr w:type="spellStart"/>
      <w:r w:rsidRPr="00233066">
        <w:rPr>
          <w:rFonts w:ascii="Times New Roman" w:eastAsia="Times New Roman" w:hAnsi="Times New Roman" w:cs="Times New Roman"/>
          <w:color w:val="000000"/>
          <w:sz w:val="24"/>
          <w:szCs w:val="24"/>
        </w:rPr>
        <w:t>Olah</w:t>
      </w:r>
      <w:proofErr w:type="spellEnd"/>
      <w:r w:rsidRPr="00233066">
        <w:rPr>
          <w:rFonts w:ascii="Times New Roman" w:eastAsia="Times New Roman" w:hAnsi="Times New Roman" w:cs="Times New Roman"/>
          <w:color w:val="000000"/>
          <w:sz w:val="24"/>
          <w:szCs w:val="24"/>
        </w:rPr>
        <w:t xml:space="preserve"> </w:t>
      </w:r>
      <w:proofErr w:type="spellStart"/>
      <w:r w:rsidRPr="00233066">
        <w:rPr>
          <w:rFonts w:ascii="Times New Roman" w:eastAsia="Times New Roman" w:hAnsi="Times New Roman" w:cs="Times New Roman"/>
          <w:color w:val="000000"/>
          <w:sz w:val="24"/>
          <w:szCs w:val="24"/>
        </w:rPr>
        <w:t>Niaga</w:t>
      </w:r>
      <w:proofErr w:type="spellEnd"/>
      <w:r w:rsidRPr="00233066">
        <w:rPr>
          <w:rFonts w:ascii="Times New Roman" w:eastAsia="Times New Roman" w:hAnsi="Times New Roman" w:cs="Times New Roman"/>
          <w:color w:val="000000"/>
          <w:sz w:val="24"/>
          <w:szCs w:val="24"/>
        </w:rPr>
        <w:t xml:space="preserve"> (</w:t>
      </w:r>
      <w:r w:rsidR="00916630" w:rsidRPr="00916630">
        <w:rPr>
          <w:rFonts w:ascii="Times New Roman" w:eastAsia="Times New Roman" w:hAnsi="Times New Roman" w:cs="Times New Roman"/>
          <w:i/>
          <w:iCs/>
          <w:color w:val="000000"/>
          <w:sz w:val="24"/>
          <w:szCs w:val="24"/>
        </w:rPr>
        <w:t>PT</w:t>
      </w:r>
      <w:r w:rsidRPr="00233066">
        <w:rPr>
          <w:rFonts w:ascii="Times New Roman" w:eastAsia="Times New Roman" w:hAnsi="Times New Roman" w:cs="Times New Roman"/>
          <w:color w:val="000000"/>
          <w:sz w:val="24"/>
          <w:szCs w:val="24"/>
        </w:rPr>
        <w:t xml:space="preserve"> GON), a start-up producer of organic liquid fertilizer based on hydrothermal technology, through a qualitative approach that combines interviews, secondary data, and thematic analysis, and uses various strategic analysis tools such as Value Chain, </w:t>
      </w:r>
      <w:r w:rsidRPr="00233066">
        <w:rPr>
          <w:rFonts w:ascii="Times New Roman" w:eastAsia="Times New Roman" w:hAnsi="Times New Roman" w:cs="Times New Roman"/>
          <w:color w:val="000000"/>
          <w:sz w:val="24"/>
          <w:szCs w:val="24"/>
        </w:rPr>
        <w:lastRenderedPageBreak/>
        <w:t xml:space="preserve">VRIO, PESTEL, Porter's Five Forces, SWOT–TOWS, and Balanced Scorecard (BSC). The results of the study show that </w:t>
      </w:r>
      <w:r w:rsidR="00916630" w:rsidRPr="00916630">
        <w:rPr>
          <w:rFonts w:ascii="Times New Roman" w:eastAsia="Times New Roman" w:hAnsi="Times New Roman" w:cs="Times New Roman"/>
          <w:i/>
          <w:iCs/>
          <w:color w:val="000000"/>
          <w:sz w:val="24"/>
          <w:szCs w:val="24"/>
        </w:rPr>
        <w:t>PT</w:t>
      </w:r>
      <w:r w:rsidRPr="00233066">
        <w:rPr>
          <w:rFonts w:ascii="Times New Roman" w:eastAsia="Times New Roman" w:hAnsi="Times New Roman" w:cs="Times New Roman"/>
          <w:color w:val="000000"/>
          <w:sz w:val="24"/>
          <w:szCs w:val="24"/>
        </w:rPr>
        <w:t xml:space="preserve"> GON has advantages in the form of hydrothermal technology (S1) and the availability of waste raw materials (S2), but faces obstacles in the form of manual processes (W1), informal organizational structures (W4), and financial limitations (W2). Externally, increasing attention to sustainability (O1–O2) opens up opportunities, but there are threats such as the dominance of subsidized chemical fertilizers (T1), farmer price sensitivity (T2), complexity of certification (T3), and the rise of non-standardized organic competitors (T4). Through the integration of SWOT-TOWS analysis, 16 strategies were generated which were then consolidated into four strategic pillars: internal process excellence, financial strength, market credibility and external engagement, as well as long-term innovation and capability development. All of this translates into a BSC-based KPI system that ensures alignment of strategy and performance. Overall, </w:t>
      </w:r>
      <w:r w:rsidR="00916630" w:rsidRPr="00916630">
        <w:rPr>
          <w:rFonts w:ascii="Times New Roman" w:eastAsia="Times New Roman" w:hAnsi="Times New Roman" w:cs="Times New Roman"/>
          <w:i/>
          <w:iCs/>
          <w:color w:val="000000"/>
          <w:sz w:val="24"/>
          <w:szCs w:val="24"/>
        </w:rPr>
        <w:t>PT</w:t>
      </w:r>
      <w:r w:rsidRPr="00233066">
        <w:rPr>
          <w:rFonts w:ascii="Times New Roman" w:eastAsia="Times New Roman" w:hAnsi="Times New Roman" w:cs="Times New Roman"/>
          <w:color w:val="000000"/>
          <w:sz w:val="24"/>
          <w:szCs w:val="24"/>
        </w:rPr>
        <w:t xml:space="preserve"> GON's success depends on the company's ability to institutionalize innovation, formalize operations, and strengthen partnerships in order to evolve from a founder-based start-up to a technology-based sustainable producer that is ready to contribute to the green transformation of Indonesia's agricultural sector.</w:t>
      </w:r>
    </w:p>
    <w:p w14:paraId="2D642D88" w14:textId="77777777" w:rsidR="00233066" w:rsidRDefault="00233066" w:rsidP="00233066">
      <w:pPr>
        <w:spacing w:after="0" w:line="276" w:lineRule="auto"/>
        <w:jc w:val="both"/>
        <w:rPr>
          <w:rFonts w:ascii="Times New Roman" w:eastAsia="Times New Roman" w:hAnsi="Times New Roman" w:cs="Times New Roman"/>
          <w:b/>
          <w:sz w:val="24"/>
          <w:szCs w:val="24"/>
        </w:rPr>
      </w:pPr>
    </w:p>
    <w:p w14:paraId="51980106" w14:textId="77777777" w:rsidR="0071588F" w:rsidRDefault="0039495D" w:rsidP="00BD202B">
      <w:pPr>
        <w:spacing w:after="0" w:line="276" w:lineRule="auto"/>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REFERENCES</w:t>
      </w:r>
    </w:p>
    <w:p w14:paraId="4679EC98" w14:textId="20492AD4" w:rsidR="00EC6456" w:rsidRDefault="00EC6456" w:rsidP="00EC6456">
      <w:pPr>
        <w:widowControl w:val="0"/>
        <w:autoSpaceDE w:val="0"/>
        <w:autoSpaceDN w:val="0"/>
        <w:adjustRightInd w:val="0"/>
        <w:spacing w:after="0" w:line="240" w:lineRule="auto"/>
        <w:ind w:left="567" w:hanging="567"/>
        <w:rPr>
          <w:rFonts w:ascii="Times New Roman" w:hAnsi="Times New Roman" w:cs="Times New Roman"/>
          <w:noProof/>
          <w:sz w:val="24"/>
        </w:rPr>
      </w:pP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 xml:space="preserve">ADDIN Mendeley Bibliography CSL_BIBLIOGRAPHY </w:instrText>
      </w:r>
      <w:r>
        <w:rPr>
          <w:rFonts w:ascii="Times New Roman" w:eastAsia="Times New Roman" w:hAnsi="Times New Roman" w:cs="Times New Roman"/>
          <w:sz w:val="24"/>
          <w:szCs w:val="24"/>
        </w:rPr>
        <w:fldChar w:fldCharType="separate"/>
      </w:r>
      <w:r w:rsidRPr="00EC6456">
        <w:rPr>
          <w:rFonts w:ascii="Times New Roman" w:hAnsi="Times New Roman" w:cs="Times New Roman"/>
          <w:noProof/>
          <w:sz w:val="24"/>
        </w:rPr>
        <w:t xml:space="preserve">Barney, J. B., &amp; Hesterly, W. S. (2019). </w:t>
      </w:r>
      <w:r w:rsidRPr="00EC6456">
        <w:rPr>
          <w:rFonts w:ascii="Times New Roman" w:hAnsi="Times New Roman" w:cs="Times New Roman"/>
          <w:i/>
          <w:iCs/>
          <w:noProof/>
          <w:sz w:val="24"/>
        </w:rPr>
        <w:t>STRATEGIC MANAGEMENT AND COMPETITIVE ADVANTAGE 6e</w:t>
      </w:r>
      <w:r w:rsidRPr="00EC6456">
        <w:rPr>
          <w:rFonts w:ascii="Times New Roman" w:hAnsi="Times New Roman" w:cs="Times New Roman"/>
          <w:noProof/>
          <w:sz w:val="24"/>
        </w:rPr>
        <w:t>. Pearson Education Limited.</w:t>
      </w:r>
    </w:p>
    <w:p w14:paraId="2BC61B0F" w14:textId="77777777" w:rsidR="00EC6456" w:rsidRPr="00233066" w:rsidRDefault="00EC6456" w:rsidP="00EC6456">
      <w:pPr>
        <w:spacing w:after="0" w:line="276" w:lineRule="auto"/>
        <w:ind w:left="567" w:hanging="567"/>
        <w:jc w:val="both"/>
        <w:rPr>
          <w:rFonts w:ascii="Times New Roman" w:eastAsia="Times New Roman" w:hAnsi="Times New Roman" w:cs="Times New Roman"/>
          <w:sz w:val="24"/>
          <w:szCs w:val="24"/>
        </w:rPr>
      </w:pPr>
      <w:r w:rsidRPr="00233066">
        <w:rPr>
          <w:rFonts w:ascii="Times New Roman" w:eastAsia="Times New Roman" w:hAnsi="Times New Roman" w:cs="Times New Roman"/>
          <w:sz w:val="24"/>
          <w:szCs w:val="24"/>
        </w:rPr>
        <w:t>Chen, J. (n.d.). Business-to-Business (B2B): What It Is and How It’s Used. Retrieved Se</w:t>
      </w:r>
      <w:r w:rsidRPr="00916630">
        <w:rPr>
          <w:rFonts w:ascii="Times New Roman" w:eastAsia="Times New Roman" w:hAnsi="Times New Roman" w:cs="Times New Roman"/>
          <w:i/>
          <w:iCs/>
          <w:sz w:val="24"/>
          <w:szCs w:val="24"/>
        </w:rPr>
        <w:t>PT</w:t>
      </w:r>
      <w:r w:rsidRPr="00233066">
        <w:rPr>
          <w:rFonts w:ascii="Times New Roman" w:eastAsia="Times New Roman" w:hAnsi="Times New Roman" w:cs="Times New Roman"/>
          <w:sz w:val="24"/>
          <w:szCs w:val="24"/>
        </w:rPr>
        <w:t>ember 7, 2025, from https://www.investopedia.com/terms/b/btob.asp</w:t>
      </w:r>
    </w:p>
    <w:p w14:paraId="6A08E37E" w14:textId="77777777" w:rsidR="00EC6456" w:rsidRPr="00233066" w:rsidRDefault="00EC6456" w:rsidP="00EC6456">
      <w:pPr>
        <w:spacing w:after="0" w:line="276" w:lineRule="auto"/>
        <w:ind w:left="567" w:hanging="567"/>
        <w:jc w:val="both"/>
        <w:rPr>
          <w:rFonts w:ascii="Times New Roman" w:eastAsia="Times New Roman" w:hAnsi="Times New Roman" w:cs="Times New Roman"/>
          <w:sz w:val="24"/>
          <w:szCs w:val="24"/>
        </w:rPr>
      </w:pPr>
      <w:r w:rsidRPr="00233066">
        <w:rPr>
          <w:rFonts w:ascii="Times New Roman" w:eastAsia="Times New Roman" w:hAnsi="Times New Roman" w:cs="Times New Roman"/>
          <w:sz w:val="24"/>
          <w:szCs w:val="24"/>
        </w:rPr>
        <w:t>Daft, R. L. . (2021). Organization theory &amp; design. Cengage.</w:t>
      </w:r>
    </w:p>
    <w:p w14:paraId="720C38D4" w14:textId="77777777" w:rsidR="00EC6456" w:rsidRPr="00233066" w:rsidRDefault="00EC6456" w:rsidP="00EC6456">
      <w:pPr>
        <w:spacing w:after="0" w:line="276" w:lineRule="auto"/>
        <w:ind w:left="567" w:hanging="567"/>
        <w:jc w:val="both"/>
        <w:rPr>
          <w:rFonts w:ascii="Times New Roman" w:eastAsia="Times New Roman" w:hAnsi="Times New Roman" w:cs="Times New Roman"/>
          <w:sz w:val="24"/>
          <w:szCs w:val="24"/>
        </w:rPr>
      </w:pPr>
      <w:r w:rsidRPr="00233066">
        <w:rPr>
          <w:rFonts w:ascii="Times New Roman" w:eastAsia="Times New Roman" w:hAnsi="Times New Roman" w:cs="Times New Roman"/>
          <w:sz w:val="24"/>
          <w:szCs w:val="24"/>
        </w:rPr>
        <w:t>Datar, S. M. ., Rajan, M. V. ., &amp; Horngren, C. T. . (2021). Horngren’s cost accounting : a managerial emphasis. Pearson.</w:t>
      </w:r>
    </w:p>
    <w:p w14:paraId="59ED17F9" w14:textId="77777777" w:rsidR="00EC6456" w:rsidRPr="00233066" w:rsidRDefault="00EC6456" w:rsidP="00EC6456">
      <w:pPr>
        <w:spacing w:after="0" w:line="276" w:lineRule="auto"/>
        <w:ind w:left="567" w:hanging="567"/>
        <w:jc w:val="both"/>
        <w:rPr>
          <w:rFonts w:ascii="Times New Roman" w:eastAsia="Times New Roman" w:hAnsi="Times New Roman" w:cs="Times New Roman"/>
          <w:sz w:val="24"/>
          <w:szCs w:val="24"/>
        </w:rPr>
      </w:pPr>
      <w:r w:rsidRPr="00233066">
        <w:rPr>
          <w:rFonts w:ascii="Times New Roman" w:eastAsia="Times New Roman" w:hAnsi="Times New Roman" w:cs="Times New Roman"/>
          <w:sz w:val="24"/>
          <w:szCs w:val="24"/>
        </w:rPr>
        <w:t>David, F. R. ., &amp; David, F. R. . (2017). Strategic management : conce</w:t>
      </w:r>
      <w:r w:rsidRPr="00916630">
        <w:rPr>
          <w:rFonts w:ascii="Times New Roman" w:eastAsia="Times New Roman" w:hAnsi="Times New Roman" w:cs="Times New Roman"/>
          <w:i/>
          <w:iCs/>
          <w:sz w:val="24"/>
          <w:szCs w:val="24"/>
        </w:rPr>
        <w:t>PT</w:t>
      </w:r>
      <w:r w:rsidRPr="00233066">
        <w:rPr>
          <w:rFonts w:ascii="Times New Roman" w:eastAsia="Times New Roman" w:hAnsi="Times New Roman" w:cs="Times New Roman"/>
          <w:sz w:val="24"/>
          <w:szCs w:val="24"/>
        </w:rPr>
        <w:t>s and cases : a competitive advantage approach. Pearson Education Limited.</w:t>
      </w:r>
    </w:p>
    <w:p w14:paraId="77BD8824" w14:textId="77777777" w:rsidR="00EC6456" w:rsidRPr="00233066" w:rsidRDefault="00EC6456" w:rsidP="00EC6456">
      <w:pPr>
        <w:spacing w:after="0" w:line="276" w:lineRule="auto"/>
        <w:ind w:left="567" w:hanging="567"/>
        <w:jc w:val="both"/>
        <w:rPr>
          <w:rFonts w:ascii="Times New Roman" w:eastAsia="Times New Roman" w:hAnsi="Times New Roman" w:cs="Times New Roman"/>
          <w:sz w:val="24"/>
          <w:szCs w:val="24"/>
        </w:rPr>
      </w:pPr>
      <w:r w:rsidRPr="00233066">
        <w:rPr>
          <w:rFonts w:ascii="Times New Roman" w:eastAsia="Times New Roman" w:hAnsi="Times New Roman" w:cs="Times New Roman"/>
          <w:sz w:val="24"/>
          <w:szCs w:val="24"/>
        </w:rPr>
        <w:t>Dess, G. G. ., McNamara, Gerry., Eisner, A. B. ., &amp; Lee, S.-Hyun. (2019). Strategic management : text &amp; cases. McGraw-Hill Education.</w:t>
      </w:r>
    </w:p>
    <w:p w14:paraId="3D1CC15E" w14:textId="77777777" w:rsidR="00EC6456" w:rsidRPr="00233066" w:rsidRDefault="00EC6456" w:rsidP="00EC6456">
      <w:pPr>
        <w:spacing w:after="0" w:line="276" w:lineRule="auto"/>
        <w:ind w:left="567" w:hanging="567"/>
        <w:jc w:val="both"/>
        <w:rPr>
          <w:rFonts w:ascii="Times New Roman" w:eastAsia="Times New Roman" w:hAnsi="Times New Roman" w:cs="Times New Roman"/>
          <w:sz w:val="24"/>
          <w:szCs w:val="24"/>
        </w:rPr>
      </w:pPr>
      <w:r w:rsidRPr="00233066">
        <w:rPr>
          <w:rFonts w:ascii="Times New Roman" w:eastAsia="Times New Roman" w:hAnsi="Times New Roman" w:cs="Times New Roman"/>
          <w:sz w:val="24"/>
          <w:szCs w:val="24"/>
        </w:rPr>
        <w:t>DiMaggio, P. J., &amp; Powell, W. W. (1983). The Iron Cage Revisited: Institutional Isomorphism and Collective Rationality in Organizational Fields. American Sociological Review, 48(2), 147. https://doi.org/10.2307/2095101</w:t>
      </w:r>
    </w:p>
    <w:p w14:paraId="13330965" w14:textId="77777777" w:rsidR="00EC6456" w:rsidRPr="00233066" w:rsidRDefault="00EC6456" w:rsidP="00EC6456">
      <w:pPr>
        <w:spacing w:after="0" w:line="276" w:lineRule="auto"/>
        <w:ind w:left="567" w:hanging="567"/>
        <w:jc w:val="both"/>
        <w:rPr>
          <w:rFonts w:ascii="Times New Roman" w:eastAsia="Times New Roman" w:hAnsi="Times New Roman" w:cs="Times New Roman"/>
          <w:sz w:val="24"/>
          <w:szCs w:val="24"/>
        </w:rPr>
      </w:pPr>
      <w:r w:rsidRPr="00233066">
        <w:rPr>
          <w:rFonts w:ascii="Times New Roman" w:eastAsia="Times New Roman" w:hAnsi="Times New Roman" w:cs="Times New Roman"/>
          <w:sz w:val="24"/>
          <w:szCs w:val="24"/>
        </w:rPr>
        <w:t>Donovan, J., Franzel, S., Cunha, M., Gyau, A., &amp; Mithöfer, D. (2015). Guides for value chain development: a comparative review. Journal of Agribusiness in Developing and Emerging Economies, 5(1), 2–23. https://doi.org/10.1108/JADEE-07-2013-0025</w:t>
      </w:r>
    </w:p>
    <w:p w14:paraId="27FC1DCB" w14:textId="77777777" w:rsidR="00EC6456" w:rsidRPr="00233066" w:rsidRDefault="00EC6456" w:rsidP="00EC6456">
      <w:pPr>
        <w:spacing w:after="0" w:line="276" w:lineRule="auto"/>
        <w:ind w:left="567" w:hanging="567"/>
        <w:jc w:val="both"/>
        <w:rPr>
          <w:rFonts w:ascii="Times New Roman" w:eastAsia="Times New Roman" w:hAnsi="Times New Roman" w:cs="Times New Roman"/>
          <w:sz w:val="24"/>
          <w:szCs w:val="24"/>
        </w:rPr>
      </w:pPr>
      <w:r w:rsidRPr="00233066">
        <w:rPr>
          <w:rFonts w:ascii="Times New Roman" w:eastAsia="Times New Roman" w:hAnsi="Times New Roman" w:cs="Times New Roman"/>
          <w:sz w:val="24"/>
          <w:szCs w:val="24"/>
        </w:rPr>
        <w:t>E. Dobbs, M. (2014). Guidelines for applying Porter’s five forces framework: a set of industry analysis templates. Competitiveness Review, 24(1), 32–45. https://doi.org/10.1108/CR-06-2013-0059</w:t>
      </w:r>
    </w:p>
    <w:p w14:paraId="0E0FADC5" w14:textId="77777777" w:rsidR="00EC6456" w:rsidRPr="00233066" w:rsidRDefault="00EC6456" w:rsidP="00EC6456">
      <w:pPr>
        <w:spacing w:after="0" w:line="276" w:lineRule="auto"/>
        <w:ind w:left="567" w:hanging="567"/>
        <w:jc w:val="both"/>
        <w:rPr>
          <w:rFonts w:ascii="Times New Roman" w:eastAsia="Times New Roman" w:hAnsi="Times New Roman" w:cs="Times New Roman"/>
          <w:sz w:val="24"/>
          <w:szCs w:val="24"/>
        </w:rPr>
      </w:pPr>
      <w:r w:rsidRPr="00233066">
        <w:rPr>
          <w:rFonts w:ascii="Times New Roman" w:eastAsia="Times New Roman" w:hAnsi="Times New Roman" w:cs="Times New Roman"/>
          <w:sz w:val="24"/>
          <w:szCs w:val="24"/>
        </w:rPr>
        <w:t>Fletcher, A. J. (2017). Applying critical realism in qualitative research: methodology meets method. International Journal of Social Research Methodology, 20(2), 181–194. https://doi.org/10.1080/13645579.2016.1144401</w:t>
      </w:r>
    </w:p>
    <w:p w14:paraId="0A8A1AD0" w14:textId="77777777" w:rsidR="00EC6456" w:rsidRPr="00233066" w:rsidRDefault="00EC6456" w:rsidP="00EC6456">
      <w:pPr>
        <w:spacing w:after="0" w:line="276" w:lineRule="auto"/>
        <w:ind w:left="567" w:hanging="567"/>
        <w:jc w:val="both"/>
        <w:rPr>
          <w:rFonts w:ascii="Times New Roman" w:eastAsia="Times New Roman" w:hAnsi="Times New Roman" w:cs="Times New Roman"/>
          <w:sz w:val="24"/>
          <w:szCs w:val="24"/>
        </w:rPr>
      </w:pPr>
      <w:r w:rsidRPr="00233066">
        <w:rPr>
          <w:rFonts w:ascii="Times New Roman" w:eastAsia="Times New Roman" w:hAnsi="Times New Roman" w:cs="Times New Roman"/>
          <w:sz w:val="24"/>
          <w:szCs w:val="24"/>
        </w:rPr>
        <w:t>Garengo, P., Biazzo, S., &amp; Bititci, U. S. (2005). Performance measurement systems in SMEs: A review for a research agenda. International Journal of Management Reviews, 7(1), 25–47. https://doi.org/10.1111/j.1468-2370.2005.00105.x</w:t>
      </w:r>
    </w:p>
    <w:p w14:paraId="6F335289" w14:textId="77777777" w:rsidR="00EC6456" w:rsidRPr="00233066" w:rsidRDefault="00EC6456" w:rsidP="00EC6456">
      <w:pPr>
        <w:spacing w:after="0" w:line="276" w:lineRule="auto"/>
        <w:ind w:left="567" w:hanging="567"/>
        <w:jc w:val="both"/>
        <w:rPr>
          <w:rFonts w:ascii="Times New Roman" w:eastAsia="Times New Roman" w:hAnsi="Times New Roman" w:cs="Times New Roman"/>
          <w:sz w:val="24"/>
          <w:szCs w:val="24"/>
        </w:rPr>
      </w:pPr>
      <w:r w:rsidRPr="00233066">
        <w:rPr>
          <w:rFonts w:ascii="Times New Roman" w:eastAsia="Times New Roman" w:hAnsi="Times New Roman" w:cs="Times New Roman"/>
          <w:sz w:val="24"/>
          <w:szCs w:val="24"/>
        </w:rPr>
        <w:lastRenderedPageBreak/>
        <w:t>Garvin, D. A. (1987). Competing on the eight dimensions of quality. Harvard Business Review, 65(6), 101–109.</w:t>
      </w:r>
    </w:p>
    <w:p w14:paraId="1EF23BB8" w14:textId="77777777" w:rsidR="00EC6456" w:rsidRPr="00233066" w:rsidRDefault="00EC6456" w:rsidP="00EC6456">
      <w:pPr>
        <w:spacing w:after="0" w:line="276" w:lineRule="auto"/>
        <w:ind w:left="567" w:hanging="567"/>
        <w:jc w:val="both"/>
        <w:rPr>
          <w:rFonts w:ascii="Times New Roman" w:eastAsia="Times New Roman" w:hAnsi="Times New Roman" w:cs="Times New Roman"/>
          <w:sz w:val="24"/>
          <w:szCs w:val="24"/>
        </w:rPr>
      </w:pPr>
      <w:r w:rsidRPr="00233066">
        <w:rPr>
          <w:rFonts w:ascii="Times New Roman" w:eastAsia="Times New Roman" w:hAnsi="Times New Roman" w:cs="Times New Roman"/>
          <w:sz w:val="24"/>
          <w:szCs w:val="24"/>
        </w:rPr>
        <w:t>Goold, Michael., Campbell, Andrew., &amp; Alexander, Marcus. (1994). Corporate-level strategy : creating value in the multibusiness company. J. Wiley.</w:t>
      </w:r>
    </w:p>
    <w:p w14:paraId="4DE9D5B0" w14:textId="77777777" w:rsidR="00EC6456" w:rsidRPr="00233066" w:rsidRDefault="00EC6456" w:rsidP="00EC6456">
      <w:pPr>
        <w:spacing w:after="0" w:line="276" w:lineRule="auto"/>
        <w:ind w:left="567" w:hanging="567"/>
        <w:jc w:val="both"/>
        <w:rPr>
          <w:rFonts w:ascii="Times New Roman" w:eastAsia="Times New Roman" w:hAnsi="Times New Roman" w:cs="Times New Roman"/>
          <w:sz w:val="24"/>
          <w:szCs w:val="24"/>
        </w:rPr>
      </w:pPr>
      <w:r w:rsidRPr="00233066">
        <w:rPr>
          <w:rFonts w:ascii="Times New Roman" w:eastAsia="Times New Roman" w:hAnsi="Times New Roman" w:cs="Times New Roman"/>
          <w:sz w:val="24"/>
          <w:szCs w:val="24"/>
        </w:rPr>
        <w:t>Grant, R. M. (1991). The Resource-Based Theory of Competitive Advantage: Implications for Strategy Formulation. California Management Review, 33(3), 114–135. https://doi.org/10.2307/41166664</w:t>
      </w:r>
    </w:p>
    <w:p w14:paraId="1EB7A498" w14:textId="77777777" w:rsidR="00EC6456" w:rsidRPr="00233066" w:rsidRDefault="00EC6456" w:rsidP="00EC6456">
      <w:pPr>
        <w:spacing w:after="0" w:line="276" w:lineRule="auto"/>
        <w:ind w:left="567" w:hanging="567"/>
        <w:jc w:val="both"/>
        <w:rPr>
          <w:rFonts w:ascii="Times New Roman" w:eastAsia="Times New Roman" w:hAnsi="Times New Roman" w:cs="Times New Roman"/>
          <w:sz w:val="24"/>
          <w:szCs w:val="24"/>
        </w:rPr>
      </w:pPr>
      <w:r w:rsidRPr="00233066">
        <w:rPr>
          <w:rFonts w:ascii="Times New Roman" w:eastAsia="Times New Roman" w:hAnsi="Times New Roman" w:cs="Times New Roman"/>
          <w:sz w:val="24"/>
          <w:szCs w:val="24"/>
        </w:rPr>
        <w:t>Grant, Robert. (2018). Contemporary Strategy Analysis, 10th Edition. Wiley.</w:t>
      </w:r>
    </w:p>
    <w:p w14:paraId="06322507" w14:textId="77777777" w:rsidR="00EC6456" w:rsidRPr="00233066" w:rsidRDefault="00EC6456" w:rsidP="00EC6456">
      <w:pPr>
        <w:spacing w:after="0" w:line="276" w:lineRule="auto"/>
        <w:ind w:left="567" w:hanging="567"/>
        <w:jc w:val="both"/>
        <w:rPr>
          <w:rFonts w:ascii="Times New Roman" w:eastAsia="Times New Roman" w:hAnsi="Times New Roman" w:cs="Times New Roman"/>
          <w:sz w:val="24"/>
          <w:szCs w:val="24"/>
        </w:rPr>
      </w:pPr>
      <w:r w:rsidRPr="00233066">
        <w:rPr>
          <w:rFonts w:ascii="Times New Roman" w:eastAsia="Times New Roman" w:hAnsi="Times New Roman" w:cs="Times New Roman"/>
          <w:sz w:val="24"/>
          <w:szCs w:val="24"/>
        </w:rPr>
        <w:t>GÜREL, E., &amp; Tat, M. (2017). SWOT ANALYSIS: A THEORETICAL REVIEW. Journal of International Social Research, 10(51), 994–1006. https://doi.org/10.17719/JISR.2017.1832</w:t>
      </w:r>
    </w:p>
    <w:p w14:paraId="4CC32DCC" w14:textId="77777777" w:rsidR="00EC6456" w:rsidRPr="00233066" w:rsidRDefault="00EC6456" w:rsidP="00EC6456">
      <w:pPr>
        <w:spacing w:after="0" w:line="276" w:lineRule="auto"/>
        <w:ind w:left="567" w:hanging="567"/>
        <w:jc w:val="both"/>
        <w:rPr>
          <w:rFonts w:ascii="Times New Roman" w:eastAsia="Times New Roman" w:hAnsi="Times New Roman" w:cs="Times New Roman"/>
          <w:sz w:val="24"/>
          <w:szCs w:val="24"/>
        </w:rPr>
      </w:pPr>
      <w:r w:rsidRPr="00233066">
        <w:rPr>
          <w:rFonts w:ascii="Times New Roman" w:eastAsia="Times New Roman" w:hAnsi="Times New Roman" w:cs="Times New Roman"/>
          <w:sz w:val="24"/>
          <w:szCs w:val="24"/>
        </w:rPr>
        <w:t>Harun, I., Pushiri, H., Amirul-Aiman, A. J., &amp; Zulkeflee, Z. (2021). Invasive Water Hyacinth: Ecology, Impacts and Prospects for the Rural Economy. Plants, 10(8), 1613. https://doi.org/10.3390/PLANTS10081613</w:t>
      </w:r>
    </w:p>
    <w:p w14:paraId="76C0C40C" w14:textId="77777777" w:rsidR="00EC6456" w:rsidRPr="00233066" w:rsidRDefault="00EC6456" w:rsidP="00EC6456">
      <w:pPr>
        <w:spacing w:after="0" w:line="276" w:lineRule="auto"/>
        <w:ind w:left="567" w:hanging="567"/>
        <w:jc w:val="both"/>
        <w:rPr>
          <w:rFonts w:ascii="Times New Roman" w:eastAsia="Times New Roman" w:hAnsi="Times New Roman" w:cs="Times New Roman"/>
          <w:sz w:val="24"/>
          <w:szCs w:val="24"/>
        </w:rPr>
      </w:pPr>
      <w:r w:rsidRPr="00233066">
        <w:rPr>
          <w:rFonts w:ascii="Times New Roman" w:eastAsia="Times New Roman" w:hAnsi="Times New Roman" w:cs="Times New Roman"/>
          <w:sz w:val="24"/>
          <w:szCs w:val="24"/>
        </w:rPr>
        <w:t>Hill, C. W. L. ., Schilling, M. A. ., &amp; Jones, G. R. . (2020). Strategic management : an integrated approach : theory &amp; cases. Cengage.</w:t>
      </w:r>
    </w:p>
    <w:p w14:paraId="5C2DF180" w14:textId="77777777" w:rsidR="00EC6456" w:rsidRPr="00233066" w:rsidRDefault="00EC6456" w:rsidP="00EC6456">
      <w:pPr>
        <w:spacing w:after="0" w:line="276" w:lineRule="auto"/>
        <w:ind w:left="567" w:hanging="567"/>
        <w:jc w:val="both"/>
        <w:rPr>
          <w:rFonts w:ascii="Times New Roman" w:eastAsia="Times New Roman" w:hAnsi="Times New Roman" w:cs="Times New Roman"/>
          <w:sz w:val="24"/>
          <w:szCs w:val="24"/>
        </w:rPr>
      </w:pPr>
      <w:r w:rsidRPr="00233066">
        <w:rPr>
          <w:rFonts w:ascii="Times New Roman" w:eastAsia="Times New Roman" w:hAnsi="Times New Roman" w:cs="Times New Roman"/>
          <w:sz w:val="24"/>
          <w:szCs w:val="24"/>
        </w:rPr>
        <w:t>Hitt, M. A., Ireland, R. D., &amp; Hoskisson, R. E. (2014). Strategic Management: Conce</w:t>
      </w:r>
      <w:r w:rsidRPr="00916630">
        <w:rPr>
          <w:rFonts w:ascii="Times New Roman" w:eastAsia="Times New Roman" w:hAnsi="Times New Roman" w:cs="Times New Roman"/>
          <w:i/>
          <w:iCs/>
          <w:sz w:val="24"/>
          <w:szCs w:val="24"/>
        </w:rPr>
        <w:t>PT</w:t>
      </w:r>
      <w:r w:rsidRPr="00233066">
        <w:rPr>
          <w:rFonts w:ascii="Times New Roman" w:eastAsia="Times New Roman" w:hAnsi="Times New Roman" w:cs="Times New Roman"/>
          <w:sz w:val="24"/>
          <w:szCs w:val="24"/>
        </w:rPr>
        <w:t>s and Cases: Competitiveness and Globalization (11th ed.). Cengage Learning.</w:t>
      </w:r>
    </w:p>
    <w:p w14:paraId="6996A020" w14:textId="77777777" w:rsidR="00EC6456" w:rsidRPr="00233066" w:rsidRDefault="00EC6456" w:rsidP="00EC6456">
      <w:pPr>
        <w:spacing w:after="0" w:line="276" w:lineRule="auto"/>
        <w:ind w:left="567" w:hanging="567"/>
        <w:jc w:val="both"/>
        <w:rPr>
          <w:rFonts w:ascii="Times New Roman" w:eastAsia="Times New Roman" w:hAnsi="Times New Roman" w:cs="Times New Roman"/>
          <w:sz w:val="24"/>
          <w:szCs w:val="24"/>
        </w:rPr>
      </w:pPr>
      <w:r w:rsidRPr="00233066">
        <w:rPr>
          <w:rFonts w:ascii="Times New Roman" w:eastAsia="Times New Roman" w:hAnsi="Times New Roman" w:cs="Times New Roman"/>
          <w:sz w:val="24"/>
          <w:szCs w:val="24"/>
        </w:rPr>
        <w:t>Hrebiniak, L. G. . (2005). Making strategy work : leading effective execution and change. Wharton School. Pub.</w:t>
      </w:r>
    </w:p>
    <w:p w14:paraId="5289E9A7" w14:textId="77777777" w:rsidR="00EC6456" w:rsidRPr="00233066" w:rsidRDefault="00EC6456" w:rsidP="00EC6456">
      <w:pPr>
        <w:spacing w:after="0" w:line="276" w:lineRule="auto"/>
        <w:ind w:left="567" w:hanging="567"/>
        <w:jc w:val="both"/>
        <w:rPr>
          <w:rFonts w:ascii="Times New Roman" w:eastAsia="Times New Roman" w:hAnsi="Times New Roman" w:cs="Times New Roman"/>
          <w:sz w:val="24"/>
          <w:szCs w:val="24"/>
        </w:rPr>
      </w:pPr>
      <w:r w:rsidRPr="00233066">
        <w:rPr>
          <w:rFonts w:ascii="Times New Roman" w:eastAsia="Times New Roman" w:hAnsi="Times New Roman" w:cs="Times New Roman"/>
          <w:sz w:val="24"/>
          <w:szCs w:val="24"/>
        </w:rPr>
        <w:t>Hutt, M. D. ., &amp; Speh, T. W. . (2010). Business marketing management : B2B. South-Western Cengage Learning.</w:t>
      </w:r>
    </w:p>
    <w:p w14:paraId="0FD59971" w14:textId="77777777" w:rsidR="00EC6456" w:rsidRPr="00233066" w:rsidRDefault="00EC6456" w:rsidP="00EC6456">
      <w:pPr>
        <w:spacing w:after="0" w:line="276" w:lineRule="auto"/>
        <w:ind w:left="567" w:hanging="567"/>
        <w:jc w:val="both"/>
        <w:rPr>
          <w:rFonts w:ascii="Times New Roman" w:eastAsia="Times New Roman" w:hAnsi="Times New Roman" w:cs="Times New Roman"/>
          <w:sz w:val="24"/>
          <w:szCs w:val="24"/>
        </w:rPr>
      </w:pPr>
      <w:r w:rsidRPr="00233066">
        <w:rPr>
          <w:rFonts w:ascii="Times New Roman" w:eastAsia="Times New Roman" w:hAnsi="Times New Roman" w:cs="Times New Roman"/>
          <w:sz w:val="24"/>
          <w:szCs w:val="24"/>
        </w:rPr>
        <w:t>Johnson, Gerry., Whittington, Richard., Scholes, Kevan., Angwin, Duncan., &amp; Regnér, Patrick. (2017). Exploring strategy : text and cases . Pearson Education Limited.</w:t>
      </w:r>
    </w:p>
    <w:p w14:paraId="106C3B80" w14:textId="77777777" w:rsidR="00EC6456" w:rsidRPr="00233066" w:rsidRDefault="00EC6456" w:rsidP="00EC6456">
      <w:pPr>
        <w:spacing w:after="0" w:line="276" w:lineRule="auto"/>
        <w:ind w:left="567" w:hanging="567"/>
        <w:jc w:val="both"/>
        <w:rPr>
          <w:rFonts w:ascii="Times New Roman" w:eastAsia="Times New Roman" w:hAnsi="Times New Roman" w:cs="Times New Roman"/>
          <w:sz w:val="24"/>
          <w:szCs w:val="24"/>
        </w:rPr>
      </w:pPr>
      <w:r w:rsidRPr="00233066">
        <w:rPr>
          <w:rFonts w:ascii="Times New Roman" w:eastAsia="Times New Roman" w:hAnsi="Times New Roman" w:cs="Times New Roman"/>
          <w:sz w:val="24"/>
          <w:szCs w:val="24"/>
        </w:rPr>
        <w:t>Kaplan, R. S. ., &amp; Norton, D. P. . (1996). The balanced scorecard : translating strategy into action. Harvard Business School Press.</w:t>
      </w:r>
    </w:p>
    <w:p w14:paraId="233360DD" w14:textId="77777777" w:rsidR="00EC6456" w:rsidRPr="00233066" w:rsidRDefault="00EC6456" w:rsidP="00EC6456">
      <w:pPr>
        <w:spacing w:after="0" w:line="276" w:lineRule="auto"/>
        <w:ind w:left="567" w:hanging="567"/>
        <w:jc w:val="both"/>
        <w:rPr>
          <w:rFonts w:ascii="Times New Roman" w:eastAsia="Times New Roman" w:hAnsi="Times New Roman" w:cs="Times New Roman"/>
          <w:sz w:val="24"/>
          <w:szCs w:val="24"/>
        </w:rPr>
      </w:pPr>
      <w:r w:rsidRPr="00233066">
        <w:rPr>
          <w:rFonts w:ascii="Times New Roman" w:eastAsia="Times New Roman" w:hAnsi="Times New Roman" w:cs="Times New Roman"/>
          <w:sz w:val="24"/>
          <w:szCs w:val="24"/>
        </w:rPr>
        <w:t>Kaplan, R. S. ., &amp; Norton, D. P. . (2001). The strategy-focused organization : how balanced scorecard companies thrive in the new business environment. Harvard Business School Press.</w:t>
      </w:r>
    </w:p>
    <w:p w14:paraId="0517BD14" w14:textId="77777777" w:rsidR="00EC6456" w:rsidRPr="00233066" w:rsidRDefault="00EC6456" w:rsidP="00EC6456">
      <w:pPr>
        <w:spacing w:after="0" w:line="276" w:lineRule="auto"/>
        <w:ind w:left="567" w:hanging="567"/>
        <w:jc w:val="both"/>
        <w:rPr>
          <w:rFonts w:ascii="Times New Roman" w:eastAsia="Times New Roman" w:hAnsi="Times New Roman" w:cs="Times New Roman"/>
          <w:sz w:val="24"/>
          <w:szCs w:val="24"/>
        </w:rPr>
      </w:pPr>
      <w:r w:rsidRPr="00233066">
        <w:rPr>
          <w:rFonts w:ascii="Times New Roman" w:eastAsia="Times New Roman" w:hAnsi="Times New Roman" w:cs="Times New Roman"/>
          <w:sz w:val="24"/>
          <w:szCs w:val="24"/>
        </w:rPr>
        <w:t>Keller, K. Lane. (2013). Strategic brand management : building, measuring, and managing brand equity. Pearson.</w:t>
      </w:r>
    </w:p>
    <w:p w14:paraId="7ABD63FB" w14:textId="77777777" w:rsidR="00EC6456" w:rsidRPr="00233066" w:rsidRDefault="00EC6456" w:rsidP="00EC6456">
      <w:pPr>
        <w:spacing w:after="0" w:line="276" w:lineRule="auto"/>
        <w:ind w:left="567" w:hanging="567"/>
        <w:jc w:val="both"/>
        <w:rPr>
          <w:rFonts w:ascii="Times New Roman" w:eastAsia="Times New Roman" w:hAnsi="Times New Roman" w:cs="Times New Roman"/>
          <w:sz w:val="24"/>
          <w:szCs w:val="24"/>
        </w:rPr>
      </w:pPr>
      <w:r w:rsidRPr="00233066">
        <w:rPr>
          <w:rFonts w:ascii="Times New Roman" w:eastAsia="Times New Roman" w:hAnsi="Times New Roman" w:cs="Times New Roman"/>
          <w:sz w:val="24"/>
          <w:szCs w:val="24"/>
        </w:rPr>
        <w:t>Koc, T., &amp; Bozdag, E. (2017). Measuring the degree of novelty of innovation based on Porter’s value chain approach. European Journal of Operational Research, 257(2), 559–567. https://doi.org/10.1016/j.ejor.2016.07.049</w:t>
      </w:r>
    </w:p>
    <w:p w14:paraId="4EB18B78" w14:textId="77777777" w:rsidR="00EC6456" w:rsidRPr="00233066" w:rsidRDefault="00EC6456" w:rsidP="00EC6456">
      <w:pPr>
        <w:spacing w:after="0" w:line="276" w:lineRule="auto"/>
        <w:ind w:left="567" w:hanging="567"/>
        <w:jc w:val="both"/>
        <w:rPr>
          <w:rFonts w:ascii="Times New Roman" w:eastAsia="Times New Roman" w:hAnsi="Times New Roman" w:cs="Times New Roman"/>
          <w:sz w:val="24"/>
          <w:szCs w:val="24"/>
        </w:rPr>
      </w:pPr>
      <w:r w:rsidRPr="00233066">
        <w:rPr>
          <w:rFonts w:ascii="Times New Roman" w:eastAsia="Times New Roman" w:hAnsi="Times New Roman" w:cs="Times New Roman"/>
          <w:sz w:val="24"/>
          <w:szCs w:val="24"/>
        </w:rPr>
        <w:t>Luthfiana, D. N., Andika, A., &amp; Bidayati, U. (2024). Unraveling the complexity of the organic food market: Indonesian consumer perspective on price and product knowledge. Asian Management and Business Review, 73–89. https://doi.org/10.20885/ambr.vol4.iss1.art5</w:t>
      </w:r>
    </w:p>
    <w:p w14:paraId="0C405B08" w14:textId="77777777" w:rsidR="00EC6456" w:rsidRPr="00233066" w:rsidRDefault="00EC6456" w:rsidP="00EC6456">
      <w:pPr>
        <w:spacing w:after="0" w:line="276" w:lineRule="auto"/>
        <w:ind w:left="567" w:hanging="567"/>
        <w:jc w:val="both"/>
        <w:rPr>
          <w:rFonts w:ascii="Times New Roman" w:eastAsia="Times New Roman" w:hAnsi="Times New Roman" w:cs="Times New Roman"/>
          <w:sz w:val="24"/>
          <w:szCs w:val="24"/>
        </w:rPr>
      </w:pPr>
      <w:r w:rsidRPr="00233066">
        <w:rPr>
          <w:rFonts w:ascii="Times New Roman" w:eastAsia="Times New Roman" w:hAnsi="Times New Roman" w:cs="Times New Roman"/>
          <w:sz w:val="24"/>
          <w:szCs w:val="24"/>
        </w:rPr>
        <w:t>Mordor Intelligence. (2025). Indonesia Fertilizer Market Size &amp; Share Analysis - Industry Research Report - Growth Trends. https://www.mordorintelligence.com/industry-reports/fertilizers-market-indonesia</w:t>
      </w:r>
    </w:p>
    <w:p w14:paraId="1BF0EC9E" w14:textId="77777777" w:rsidR="00EC6456" w:rsidRPr="00233066" w:rsidRDefault="00EC6456" w:rsidP="00EC6456">
      <w:pPr>
        <w:spacing w:after="0" w:line="276" w:lineRule="auto"/>
        <w:ind w:left="567" w:hanging="567"/>
        <w:jc w:val="both"/>
        <w:rPr>
          <w:rFonts w:ascii="Times New Roman" w:eastAsia="Times New Roman" w:hAnsi="Times New Roman" w:cs="Times New Roman"/>
          <w:sz w:val="24"/>
          <w:szCs w:val="24"/>
        </w:rPr>
      </w:pPr>
      <w:r w:rsidRPr="00233066">
        <w:rPr>
          <w:rFonts w:ascii="Times New Roman" w:eastAsia="Times New Roman" w:hAnsi="Times New Roman" w:cs="Times New Roman"/>
          <w:sz w:val="24"/>
          <w:szCs w:val="24"/>
        </w:rPr>
        <w:t xml:space="preserve">Muzamwese, T. C., Heldeweg, M. A., &amp; Franco-Garcia, L. (2024). Financing and Business Models for Scaling Up Sustainable Business Networks—Building a Circular Economy. </w:t>
      </w:r>
      <w:r w:rsidRPr="00233066">
        <w:rPr>
          <w:rFonts w:ascii="Times New Roman" w:eastAsia="Times New Roman" w:hAnsi="Times New Roman" w:cs="Times New Roman"/>
          <w:sz w:val="24"/>
          <w:szCs w:val="24"/>
        </w:rPr>
        <w:lastRenderedPageBreak/>
        <w:t>Circular Economy and Sustainability, 4(3), 1655–1667. https://doi.org/10.1007/S43615-024-00348-8</w:t>
      </w:r>
    </w:p>
    <w:p w14:paraId="04B23169" w14:textId="77777777" w:rsidR="00EC6456" w:rsidRPr="00233066" w:rsidRDefault="00EC6456" w:rsidP="00EC6456">
      <w:pPr>
        <w:spacing w:after="0" w:line="276" w:lineRule="auto"/>
        <w:ind w:left="567" w:hanging="567"/>
        <w:jc w:val="both"/>
        <w:rPr>
          <w:rFonts w:ascii="Times New Roman" w:eastAsia="Times New Roman" w:hAnsi="Times New Roman" w:cs="Times New Roman"/>
          <w:sz w:val="24"/>
          <w:szCs w:val="24"/>
        </w:rPr>
      </w:pPr>
      <w:r w:rsidRPr="00233066">
        <w:rPr>
          <w:rFonts w:ascii="Times New Roman" w:eastAsia="Times New Roman" w:hAnsi="Times New Roman" w:cs="Times New Roman"/>
          <w:sz w:val="24"/>
          <w:szCs w:val="24"/>
        </w:rPr>
        <w:t>Neely, A. D. ., Adams, Chris., &amp; Kennerley, Mike. (2002). The performance prism : the scorecard for measuring and managing business success. Financial Times/Prentice Hall.</w:t>
      </w:r>
    </w:p>
    <w:p w14:paraId="431E2B9D" w14:textId="77777777" w:rsidR="00EC6456" w:rsidRPr="00233066" w:rsidRDefault="00EC6456" w:rsidP="00EC6456">
      <w:pPr>
        <w:spacing w:after="0" w:line="276" w:lineRule="auto"/>
        <w:ind w:left="567" w:hanging="567"/>
        <w:jc w:val="both"/>
        <w:rPr>
          <w:rFonts w:ascii="Times New Roman" w:eastAsia="Times New Roman" w:hAnsi="Times New Roman" w:cs="Times New Roman"/>
          <w:sz w:val="24"/>
          <w:szCs w:val="24"/>
        </w:rPr>
      </w:pPr>
      <w:r w:rsidRPr="00233066">
        <w:rPr>
          <w:rFonts w:ascii="Times New Roman" w:eastAsia="Times New Roman" w:hAnsi="Times New Roman" w:cs="Times New Roman"/>
          <w:sz w:val="24"/>
          <w:szCs w:val="24"/>
        </w:rPr>
        <w:t>OECD. (2020). Financing SMEs and Entrepreneurs 2020. https://doi.org/10.1787/061FE03D-EN</w:t>
      </w:r>
    </w:p>
    <w:p w14:paraId="777BEECA" w14:textId="77777777" w:rsidR="00EC6456" w:rsidRPr="00233066" w:rsidRDefault="00EC6456" w:rsidP="00EC6456">
      <w:pPr>
        <w:spacing w:after="0" w:line="276" w:lineRule="auto"/>
        <w:ind w:left="567" w:hanging="567"/>
        <w:jc w:val="both"/>
        <w:rPr>
          <w:rFonts w:ascii="Times New Roman" w:eastAsia="Times New Roman" w:hAnsi="Times New Roman" w:cs="Times New Roman"/>
          <w:sz w:val="24"/>
          <w:szCs w:val="24"/>
        </w:rPr>
      </w:pPr>
      <w:r w:rsidRPr="00233066">
        <w:rPr>
          <w:rFonts w:ascii="Times New Roman" w:eastAsia="Times New Roman" w:hAnsi="Times New Roman" w:cs="Times New Roman"/>
          <w:sz w:val="24"/>
          <w:szCs w:val="24"/>
        </w:rPr>
        <w:t>Pearce, J. A. ., &amp; Robinson, R. B. . (2013). Strategic management : planning for domestic &amp; global competition. McGraw-Hill/Irwin.</w:t>
      </w:r>
    </w:p>
    <w:p w14:paraId="6884A388" w14:textId="77777777" w:rsidR="00EC6456" w:rsidRPr="00233066" w:rsidRDefault="00EC6456" w:rsidP="00EC6456">
      <w:pPr>
        <w:spacing w:after="0" w:line="276" w:lineRule="auto"/>
        <w:ind w:left="567" w:hanging="567"/>
        <w:jc w:val="both"/>
        <w:rPr>
          <w:rFonts w:ascii="Times New Roman" w:eastAsia="Times New Roman" w:hAnsi="Times New Roman" w:cs="Times New Roman"/>
          <w:sz w:val="24"/>
          <w:szCs w:val="24"/>
        </w:rPr>
      </w:pPr>
      <w:r w:rsidRPr="00233066">
        <w:rPr>
          <w:rFonts w:ascii="Times New Roman" w:eastAsia="Times New Roman" w:hAnsi="Times New Roman" w:cs="Times New Roman"/>
          <w:sz w:val="24"/>
          <w:szCs w:val="24"/>
        </w:rPr>
        <w:t>Peteraf, M. A. (1993). The cornerstones of competitive advantage: A resource‐based view. Strategic Management Journal, 14(3), 179–191. https://doi.org/10.1002/smj.4250140303</w:t>
      </w:r>
    </w:p>
    <w:p w14:paraId="438284D4" w14:textId="77777777" w:rsidR="00EC6456" w:rsidRPr="00233066" w:rsidRDefault="00EC6456" w:rsidP="00EC6456">
      <w:pPr>
        <w:spacing w:after="0" w:line="276" w:lineRule="auto"/>
        <w:ind w:left="567" w:hanging="567"/>
        <w:jc w:val="both"/>
        <w:rPr>
          <w:rFonts w:ascii="Times New Roman" w:eastAsia="Times New Roman" w:hAnsi="Times New Roman" w:cs="Times New Roman"/>
          <w:sz w:val="24"/>
          <w:szCs w:val="24"/>
        </w:rPr>
      </w:pPr>
      <w:r w:rsidRPr="00233066">
        <w:rPr>
          <w:rFonts w:ascii="Times New Roman" w:eastAsia="Times New Roman" w:hAnsi="Times New Roman" w:cs="Times New Roman"/>
          <w:sz w:val="24"/>
          <w:szCs w:val="24"/>
        </w:rPr>
        <w:t>Pickton, D. W., &amp; Wright, S. (1998). What’s swot in strategic analysis? Strategic Change. https://doi.org/10.1002/(SICI)1099-1697(199803/04)7:2</w:t>
      </w:r>
    </w:p>
    <w:p w14:paraId="012E8C7D" w14:textId="77777777" w:rsidR="00EC6456" w:rsidRPr="00233066" w:rsidRDefault="00EC6456" w:rsidP="00EC6456">
      <w:pPr>
        <w:spacing w:after="0" w:line="276" w:lineRule="auto"/>
        <w:ind w:left="567" w:hanging="567"/>
        <w:jc w:val="both"/>
        <w:rPr>
          <w:rFonts w:ascii="Times New Roman" w:eastAsia="Times New Roman" w:hAnsi="Times New Roman" w:cs="Times New Roman"/>
          <w:sz w:val="24"/>
          <w:szCs w:val="24"/>
        </w:rPr>
      </w:pPr>
      <w:r w:rsidRPr="00233066">
        <w:rPr>
          <w:rFonts w:ascii="Times New Roman" w:eastAsia="Times New Roman" w:hAnsi="Times New Roman" w:cs="Times New Roman"/>
          <w:sz w:val="24"/>
          <w:szCs w:val="24"/>
        </w:rPr>
        <w:t>Porter, M. E. (1996). What Is Strategy? Harvard Business Review, 61–78. https://hbr.org/1996/11/what-is-strategy</w:t>
      </w:r>
    </w:p>
    <w:p w14:paraId="71D05838" w14:textId="77777777" w:rsidR="00EC6456" w:rsidRPr="00233066" w:rsidRDefault="00EC6456" w:rsidP="00EC6456">
      <w:pPr>
        <w:spacing w:after="0" w:line="276" w:lineRule="auto"/>
        <w:ind w:left="567" w:hanging="567"/>
        <w:jc w:val="both"/>
        <w:rPr>
          <w:rFonts w:ascii="Times New Roman" w:eastAsia="Times New Roman" w:hAnsi="Times New Roman" w:cs="Times New Roman"/>
          <w:sz w:val="24"/>
          <w:szCs w:val="24"/>
        </w:rPr>
      </w:pPr>
      <w:r w:rsidRPr="00233066">
        <w:rPr>
          <w:rFonts w:ascii="Times New Roman" w:eastAsia="Times New Roman" w:hAnsi="Times New Roman" w:cs="Times New Roman"/>
          <w:sz w:val="24"/>
          <w:szCs w:val="24"/>
        </w:rPr>
        <w:t>Porter, M. E. . (1985). Competitive advantage : creating and sustaining superior performance. Free Press ; Collier Macmillan.</w:t>
      </w:r>
    </w:p>
    <w:p w14:paraId="60D5611E" w14:textId="77777777" w:rsidR="00EC6456" w:rsidRPr="00233066" w:rsidRDefault="00EC6456" w:rsidP="00EC6456">
      <w:pPr>
        <w:spacing w:after="0" w:line="276" w:lineRule="auto"/>
        <w:ind w:left="567" w:hanging="567"/>
        <w:jc w:val="both"/>
        <w:rPr>
          <w:rFonts w:ascii="Times New Roman" w:eastAsia="Times New Roman" w:hAnsi="Times New Roman" w:cs="Times New Roman"/>
          <w:sz w:val="24"/>
          <w:szCs w:val="24"/>
        </w:rPr>
      </w:pPr>
      <w:r w:rsidRPr="00233066">
        <w:rPr>
          <w:rFonts w:ascii="Times New Roman" w:eastAsia="Times New Roman" w:hAnsi="Times New Roman" w:cs="Times New Roman"/>
          <w:sz w:val="24"/>
          <w:szCs w:val="24"/>
        </w:rPr>
        <w:t>Porter, M. E. . (1998). Competitive strategy : techniques for analyzing industries and competitors. Free Press.</w:t>
      </w:r>
    </w:p>
    <w:p w14:paraId="74FB9C2E" w14:textId="77777777" w:rsidR="00EC6456" w:rsidRPr="00233066" w:rsidRDefault="00EC6456" w:rsidP="00EC6456">
      <w:pPr>
        <w:spacing w:after="0" w:line="276" w:lineRule="auto"/>
        <w:ind w:left="567" w:hanging="567"/>
        <w:jc w:val="both"/>
        <w:rPr>
          <w:rFonts w:ascii="Times New Roman" w:eastAsia="Times New Roman" w:hAnsi="Times New Roman" w:cs="Times New Roman"/>
          <w:sz w:val="24"/>
          <w:szCs w:val="24"/>
        </w:rPr>
      </w:pPr>
      <w:r w:rsidRPr="00233066">
        <w:rPr>
          <w:rFonts w:ascii="Times New Roman" w:eastAsia="Times New Roman" w:hAnsi="Times New Roman" w:cs="Times New Roman"/>
          <w:sz w:val="24"/>
          <w:szCs w:val="24"/>
        </w:rPr>
        <w:t>Porter, M. E. . (2008). The Five Competitive Forces That Shape Strategy. Harvard Business Review, 78–93.</w:t>
      </w:r>
    </w:p>
    <w:p w14:paraId="73A37A35" w14:textId="77777777" w:rsidR="00EC6456" w:rsidRPr="00233066" w:rsidRDefault="00EC6456" w:rsidP="00EC6456">
      <w:pPr>
        <w:spacing w:after="0" w:line="276" w:lineRule="auto"/>
        <w:ind w:left="567" w:hanging="567"/>
        <w:jc w:val="both"/>
        <w:rPr>
          <w:rFonts w:ascii="Times New Roman" w:eastAsia="Times New Roman" w:hAnsi="Times New Roman" w:cs="Times New Roman"/>
          <w:sz w:val="24"/>
          <w:szCs w:val="24"/>
        </w:rPr>
      </w:pPr>
      <w:r w:rsidRPr="00233066">
        <w:rPr>
          <w:rFonts w:ascii="Times New Roman" w:eastAsia="Times New Roman" w:hAnsi="Times New Roman" w:cs="Times New Roman"/>
          <w:sz w:val="24"/>
          <w:szCs w:val="24"/>
        </w:rPr>
        <w:t>Robbins, S. P. ., &amp; Coulter, M. K. . (2018). Management. Pearson Education.</w:t>
      </w:r>
    </w:p>
    <w:p w14:paraId="619439DD" w14:textId="77777777" w:rsidR="00EC6456" w:rsidRPr="00233066" w:rsidRDefault="00EC6456" w:rsidP="00EC6456">
      <w:pPr>
        <w:spacing w:after="0" w:line="276" w:lineRule="auto"/>
        <w:ind w:left="567" w:hanging="567"/>
        <w:jc w:val="both"/>
        <w:rPr>
          <w:rFonts w:ascii="Times New Roman" w:eastAsia="Times New Roman" w:hAnsi="Times New Roman" w:cs="Times New Roman"/>
          <w:sz w:val="24"/>
          <w:szCs w:val="24"/>
        </w:rPr>
      </w:pPr>
      <w:r w:rsidRPr="00233066">
        <w:rPr>
          <w:rFonts w:ascii="Times New Roman" w:eastAsia="Times New Roman" w:hAnsi="Times New Roman" w:cs="Times New Roman"/>
          <w:sz w:val="24"/>
          <w:szCs w:val="24"/>
        </w:rPr>
        <w:t>Rogers, E. M. (2003). Diffusion of Innovations, 5th Edition. 576. https://books.google.com/books/about/Diffusion_of_Innovations_5th_Edition.html?id=9U1K5LjUOwEC</w:t>
      </w:r>
    </w:p>
    <w:p w14:paraId="0E7CC1CF" w14:textId="77777777" w:rsidR="00EC6456" w:rsidRPr="00233066" w:rsidRDefault="00EC6456" w:rsidP="00EC6456">
      <w:pPr>
        <w:spacing w:after="0" w:line="276" w:lineRule="auto"/>
        <w:ind w:left="567" w:hanging="567"/>
        <w:jc w:val="both"/>
        <w:rPr>
          <w:rFonts w:ascii="Times New Roman" w:eastAsia="Times New Roman" w:hAnsi="Times New Roman" w:cs="Times New Roman"/>
          <w:sz w:val="24"/>
          <w:szCs w:val="24"/>
        </w:rPr>
      </w:pPr>
      <w:r w:rsidRPr="00233066">
        <w:rPr>
          <w:rFonts w:ascii="Times New Roman" w:eastAsia="Times New Roman" w:hAnsi="Times New Roman" w:cs="Times New Roman"/>
          <w:sz w:val="24"/>
          <w:szCs w:val="24"/>
        </w:rPr>
        <w:t>Rothaermel, F. T. . (2021). Strategic management. McGraw-Hill Education.</w:t>
      </w:r>
    </w:p>
    <w:p w14:paraId="6323D29A" w14:textId="77777777" w:rsidR="00EC6456" w:rsidRPr="00233066" w:rsidRDefault="00EC6456" w:rsidP="00EC6456">
      <w:pPr>
        <w:spacing w:after="0" w:line="276" w:lineRule="auto"/>
        <w:ind w:left="567" w:hanging="567"/>
        <w:jc w:val="both"/>
        <w:rPr>
          <w:rFonts w:ascii="Times New Roman" w:eastAsia="Times New Roman" w:hAnsi="Times New Roman" w:cs="Times New Roman"/>
          <w:sz w:val="24"/>
          <w:szCs w:val="24"/>
        </w:rPr>
      </w:pPr>
      <w:r w:rsidRPr="00233066">
        <w:rPr>
          <w:rFonts w:ascii="Times New Roman" w:eastAsia="Times New Roman" w:hAnsi="Times New Roman" w:cs="Times New Roman"/>
          <w:sz w:val="24"/>
          <w:szCs w:val="24"/>
        </w:rPr>
        <w:t>Sandeep, P., Judith, M. C., &amp; David, J. (2021). Qualitative interviewing in strategic management research: Applying critical realism. Strategic Organization, 147–160.</w:t>
      </w:r>
    </w:p>
    <w:p w14:paraId="705344D2" w14:textId="77777777" w:rsidR="00EC6456" w:rsidRPr="00233066" w:rsidRDefault="00EC6456" w:rsidP="00EC6456">
      <w:pPr>
        <w:spacing w:after="0" w:line="276" w:lineRule="auto"/>
        <w:ind w:left="567" w:hanging="567"/>
        <w:jc w:val="both"/>
        <w:rPr>
          <w:rFonts w:ascii="Times New Roman" w:eastAsia="Times New Roman" w:hAnsi="Times New Roman" w:cs="Times New Roman"/>
          <w:sz w:val="24"/>
          <w:szCs w:val="24"/>
        </w:rPr>
      </w:pPr>
      <w:r w:rsidRPr="00233066">
        <w:rPr>
          <w:rFonts w:ascii="Times New Roman" w:eastAsia="Times New Roman" w:hAnsi="Times New Roman" w:cs="Times New Roman"/>
          <w:sz w:val="24"/>
          <w:szCs w:val="24"/>
        </w:rPr>
        <w:t>Saunders, M. N. K. ., Lewis, Philip., &amp; Thornhill, Adrian. (2020). Research methods for business students. Pearson.</w:t>
      </w:r>
    </w:p>
    <w:p w14:paraId="45841530" w14:textId="77777777" w:rsidR="00EC6456" w:rsidRPr="00233066" w:rsidRDefault="00EC6456" w:rsidP="00EC6456">
      <w:pPr>
        <w:spacing w:after="0" w:line="276" w:lineRule="auto"/>
        <w:ind w:left="567" w:hanging="567"/>
        <w:jc w:val="both"/>
        <w:rPr>
          <w:rFonts w:ascii="Times New Roman" w:eastAsia="Times New Roman" w:hAnsi="Times New Roman" w:cs="Times New Roman"/>
          <w:sz w:val="24"/>
          <w:szCs w:val="24"/>
        </w:rPr>
      </w:pPr>
      <w:r w:rsidRPr="00233066">
        <w:rPr>
          <w:rFonts w:ascii="Times New Roman" w:eastAsia="Times New Roman" w:hAnsi="Times New Roman" w:cs="Times New Roman"/>
          <w:sz w:val="24"/>
          <w:szCs w:val="24"/>
        </w:rPr>
        <w:t>Scott, W. Richard. (2013). Institutions and organizations : ideas, interests, and identities. SAGE Publications, Inc.</w:t>
      </w:r>
    </w:p>
    <w:p w14:paraId="75F3DBE0" w14:textId="772DB7AA" w:rsidR="00EC6456" w:rsidRPr="00EC6456" w:rsidRDefault="00EC6456" w:rsidP="00EC6456">
      <w:pPr>
        <w:widowControl w:val="0"/>
        <w:autoSpaceDE w:val="0"/>
        <w:autoSpaceDN w:val="0"/>
        <w:adjustRightInd w:val="0"/>
        <w:spacing w:after="0" w:line="240" w:lineRule="auto"/>
        <w:ind w:left="567" w:hanging="567"/>
        <w:rPr>
          <w:rFonts w:ascii="Times New Roman" w:hAnsi="Times New Roman" w:cs="Times New Roman"/>
          <w:noProof/>
          <w:sz w:val="24"/>
        </w:rPr>
      </w:pPr>
      <w:r w:rsidRPr="00233066">
        <w:rPr>
          <w:rFonts w:ascii="Times New Roman" w:eastAsia="Times New Roman" w:hAnsi="Times New Roman" w:cs="Times New Roman"/>
          <w:sz w:val="24"/>
          <w:szCs w:val="24"/>
        </w:rPr>
        <w:t>Shavina Alifia, &amp; Gallang Perdana Dalimunthe. (2025). Operationalisation of Internal Analysis Using The Vrio Framework: Assessing Resource and Capability Management in A Bandung-Based Coffee Business (Case Study: Kopi Anjis). International Journal of Economics and Management Research, 3(3), 286–296. https://doi.org/10.55606/IJEMR.V3I3.419</w:t>
      </w:r>
    </w:p>
    <w:p w14:paraId="0051E58D" w14:textId="4E765FAE" w:rsidR="00937370" w:rsidRPr="00233066" w:rsidRDefault="00EC6456" w:rsidP="00937370">
      <w:pPr>
        <w:spacing w:after="0" w:line="276"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end"/>
      </w:r>
    </w:p>
    <w:p w14:paraId="3E65230C" w14:textId="47979EFA" w:rsidR="00937370" w:rsidRDefault="00937370" w:rsidP="00937370">
      <w:pPr>
        <w:spacing w:after="0" w:line="276" w:lineRule="auto"/>
        <w:ind w:left="567" w:hanging="567"/>
        <w:jc w:val="both"/>
        <w:rPr>
          <w:rFonts w:ascii="Times New Roman" w:eastAsia="Times New Roman" w:hAnsi="Times New Roman" w:cs="Times New Roman"/>
          <w:sz w:val="24"/>
          <w:szCs w:val="24"/>
        </w:rPr>
      </w:pPr>
    </w:p>
    <w:p w14:paraId="30406A9A" w14:textId="04B073AA" w:rsidR="0071588F" w:rsidRDefault="0071588F" w:rsidP="00937370">
      <w:pPr>
        <w:spacing w:after="0" w:line="276" w:lineRule="auto"/>
        <w:ind w:left="567" w:hanging="567"/>
        <w:jc w:val="both"/>
        <w:rPr>
          <w:rFonts w:ascii="Times New Roman" w:eastAsia="Times New Roman" w:hAnsi="Times New Roman" w:cs="Times New Roman"/>
          <w:sz w:val="24"/>
          <w:szCs w:val="24"/>
        </w:rPr>
      </w:pPr>
    </w:p>
    <w:sectPr w:rsidR="0071588F" w:rsidSect="0046448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454" w:footer="709" w:gutter="0"/>
      <w:pgNumType w:start="3739"/>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1F85D3" w14:textId="77777777" w:rsidR="007775D6" w:rsidRDefault="007775D6">
      <w:pPr>
        <w:spacing w:after="0" w:line="240" w:lineRule="auto"/>
      </w:pPr>
      <w:r>
        <w:separator/>
      </w:r>
    </w:p>
  </w:endnote>
  <w:endnote w:type="continuationSeparator" w:id="0">
    <w:p w14:paraId="25719122" w14:textId="77777777" w:rsidR="007775D6" w:rsidRDefault="00777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87282" w14:textId="6E662B9E" w:rsidR="0071588F" w:rsidRPr="0046448F" w:rsidRDefault="0046448F" w:rsidP="0046448F">
    <w:pPr>
      <w:pBdr>
        <w:top w:val="nil"/>
        <w:left w:val="nil"/>
        <w:bottom w:val="nil"/>
        <w:right w:val="nil"/>
        <w:between w:val="nil"/>
      </w:pBdr>
      <w:tabs>
        <w:tab w:val="center" w:pos="4513"/>
        <w:tab w:val="right" w:pos="9026"/>
      </w:tabs>
      <w:spacing w:after="0"/>
      <w:rPr>
        <w:rFonts w:ascii="Times New Roman" w:hAnsi="Times New Roman" w:cs="Times New Roman"/>
        <w:color w:val="000000"/>
        <w:sz w:val="20"/>
        <w:szCs w:val="20"/>
      </w:rPr>
    </w:pPr>
    <w:r w:rsidRPr="00C75A0C">
      <w:rPr>
        <w:rFonts w:ascii="Times New Roman" w:hAnsi="Times New Roman" w:cs="Times New Roman"/>
        <w:color w:val="000000"/>
        <w:sz w:val="20"/>
        <w:szCs w:val="20"/>
      </w:rPr>
      <w:fldChar w:fldCharType="begin"/>
    </w:r>
    <w:r w:rsidRPr="00C75A0C">
      <w:rPr>
        <w:rFonts w:ascii="Times New Roman" w:hAnsi="Times New Roman" w:cs="Times New Roman"/>
        <w:color w:val="000000"/>
        <w:sz w:val="20"/>
        <w:szCs w:val="20"/>
      </w:rPr>
      <w:instrText>PAGE</w:instrText>
    </w:r>
    <w:r w:rsidRPr="00C75A0C">
      <w:rPr>
        <w:rFonts w:ascii="Times New Roman" w:hAnsi="Times New Roman" w:cs="Times New Roman"/>
        <w:color w:val="000000"/>
        <w:sz w:val="20"/>
        <w:szCs w:val="20"/>
      </w:rPr>
      <w:fldChar w:fldCharType="separate"/>
    </w:r>
    <w:r w:rsidR="00BD202B">
      <w:rPr>
        <w:rFonts w:ascii="Times New Roman" w:hAnsi="Times New Roman" w:cs="Times New Roman"/>
        <w:noProof/>
        <w:color w:val="000000"/>
        <w:sz w:val="20"/>
        <w:szCs w:val="20"/>
      </w:rPr>
      <w:t>3740</w:t>
    </w:r>
    <w:r w:rsidRPr="00C75A0C">
      <w:rPr>
        <w:rFonts w:ascii="Times New Roman" w:hAnsi="Times New Roman" w:cs="Times New Roman"/>
        <w:color w:val="000000"/>
        <w:sz w:val="20"/>
        <w:szCs w:val="20"/>
      </w:rPr>
      <w:fldChar w:fldCharType="end"/>
    </w:r>
    <w:r w:rsidRPr="00C75A0C">
      <w:rPr>
        <w:rFonts w:ascii="Times New Roman" w:hAnsi="Times New Roman" w:cs="Times New Roman"/>
        <w:b/>
        <w:bCs/>
        <w:color w:val="000000"/>
        <w:sz w:val="20"/>
        <w:szCs w:val="20"/>
      </w:rPr>
      <w:t xml:space="preserve"> </w:t>
    </w:r>
    <w:r w:rsidRPr="00C75A0C">
      <w:rPr>
        <w:rFonts w:ascii="Times New Roman" w:hAnsi="Times New Roman" w:cs="Times New Roman"/>
        <w:color w:val="000000"/>
        <w:sz w:val="20"/>
        <w:szCs w:val="20"/>
      </w:rPr>
      <w:t xml:space="preserve">| </w:t>
    </w:r>
    <w:proofErr w:type="spellStart"/>
    <w:r w:rsidRPr="00C75A0C">
      <w:rPr>
        <w:rFonts w:ascii="Times New Roman" w:hAnsi="Times New Roman" w:cs="Times New Roman"/>
        <w:color w:val="000000"/>
        <w:sz w:val="20"/>
        <w:szCs w:val="20"/>
      </w:rPr>
      <w:t>Eduvest</w:t>
    </w:r>
    <w:proofErr w:type="spellEnd"/>
    <w:r w:rsidRPr="00C75A0C">
      <w:rPr>
        <w:rFonts w:ascii="Times New Roman" w:hAnsi="Times New Roman" w:cs="Times New Roman"/>
        <w:color w:val="000000"/>
        <w:sz w:val="20"/>
        <w:szCs w:val="20"/>
      </w:rPr>
      <w:t xml:space="preserve"> - Journal of Universal Studies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F5365" w14:textId="1761010C" w:rsidR="0071588F" w:rsidRPr="0046448F" w:rsidRDefault="0046448F" w:rsidP="0046448F">
    <w:pPr>
      <w:pBdr>
        <w:top w:val="nil"/>
        <w:left w:val="nil"/>
        <w:bottom w:val="nil"/>
        <w:right w:val="nil"/>
        <w:between w:val="nil"/>
      </w:pBdr>
      <w:tabs>
        <w:tab w:val="center" w:pos="4513"/>
        <w:tab w:val="right" w:pos="9026"/>
      </w:tabs>
      <w:spacing w:after="0"/>
      <w:rPr>
        <w:rFonts w:ascii="Times New Roman" w:hAnsi="Times New Roman" w:cs="Times New Roman"/>
        <w:color w:val="000000"/>
        <w:sz w:val="20"/>
        <w:szCs w:val="20"/>
      </w:rPr>
    </w:pPr>
    <w:r w:rsidRPr="00C75A0C">
      <w:rPr>
        <w:rFonts w:ascii="Times New Roman" w:hAnsi="Times New Roman" w:cs="Times New Roman"/>
        <w:color w:val="000000"/>
        <w:sz w:val="20"/>
        <w:szCs w:val="20"/>
      </w:rPr>
      <w:fldChar w:fldCharType="begin"/>
    </w:r>
    <w:r w:rsidRPr="00C75A0C">
      <w:rPr>
        <w:rFonts w:ascii="Times New Roman" w:hAnsi="Times New Roman" w:cs="Times New Roman"/>
        <w:color w:val="000000"/>
        <w:sz w:val="20"/>
        <w:szCs w:val="20"/>
      </w:rPr>
      <w:instrText>PAGE</w:instrText>
    </w:r>
    <w:r w:rsidRPr="00C75A0C">
      <w:rPr>
        <w:rFonts w:ascii="Times New Roman" w:hAnsi="Times New Roman" w:cs="Times New Roman"/>
        <w:color w:val="000000"/>
        <w:sz w:val="20"/>
        <w:szCs w:val="20"/>
      </w:rPr>
      <w:fldChar w:fldCharType="separate"/>
    </w:r>
    <w:r w:rsidR="00BD202B">
      <w:rPr>
        <w:rFonts w:ascii="Times New Roman" w:hAnsi="Times New Roman" w:cs="Times New Roman"/>
        <w:noProof/>
        <w:color w:val="000000"/>
        <w:sz w:val="20"/>
        <w:szCs w:val="20"/>
      </w:rPr>
      <w:t>3741</w:t>
    </w:r>
    <w:r w:rsidRPr="00C75A0C">
      <w:rPr>
        <w:rFonts w:ascii="Times New Roman" w:hAnsi="Times New Roman" w:cs="Times New Roman"/>
        <w:color w:val="000000"/>
        <w:sz w:val="20"/>
        <w:szCs w:val="20"/>
      </w:rPr>
      <w:fldChar w:fldCharType="end"/>
    </w:r>
    <w:r w:rsidRPr="00C75A0C">
      <w:rPr>
        <w:rFonts w:ascii="Times New Roman" w:hAnsi="Times New Roman" w:cs="Times New Roman"/>
        <w:b/>
        <w:bCs/>
        <w:color w:val="000000"/>
        <w:sz w:val="20"/>
        <w:szCs w:val="20"/>
      </w:rPr>
      <w:t xml:space="preserve"> </w:t>
    </w:r>
    <w:r w:rsidRPr="00C75A0C">
      <w:rPr>
        <w:rFonts w:ascii="Times New Roman" w:hAnsi="Times New Roman" w:cs="Times New Roman"/>
        <w:color w:val="000000"/>
        <w:sz w:val="20"/>
        <w:szCs w:val="20"/>
      </w:rPr>
      <w:t xml:space="preserve">| </w:t>
    </w:r>
    <w:proofErr w:type="spellStart"/>
    <w:r w:rsidRPr="00C75A0C">
      <w:rPr>
        <w:rFonts w:ascii="Times New Roman" w:hAnsi="Times New Roman" w:cs="Times New Roman"/>
        <w:color w:val="000000"/>
        <w:sz w:val="20"/>
        <w:szCs w:val="20"/>
      </w:rPr>
      <w:t>Eduvest</w:t>
    </w:r>
    <w:proofErr w:type="spellEnd"/>
    <w:r w:rsidRPr="00C75A0C">
      <w:rPr>
        <w:rFonts w:ascii="Times New Roman" w:hAnsi="Times New Roman" w:cs="Times New Roman"/>
        <w:color w:val="000000"/>
        <w:sz w:val="20"/>
        <w:szCs w:val="20"/>
      </w:rPr>
      <w:t xml:space="preserve"> - Journal of Universal Studies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A4BDF" w14:textId="2C77F75D" w:rsidR="0071588F" w:rsidRPr="0046448F" w:rsidRDefault="0046448F" w:rsidP="0046448F">
    <w:pPr>
      <w:pBdr>
        <w:top w:val="nil"/>
        <w:left w:val="nil"/>
        <w:bottom w:val="nil"/>
        <w:right w:val="nil"/>
        <w:between w:val="nil"/>
      </w:pBdr>
      <w:tabs>
        <w:tab w:val="center" w:pos="4513"/>
        <w:tab w:val="right" w:pos="9026"/>
      </w:tabs>
      <w:spacing w:after="0"/>
      <w:rPr>
        <w:rFonts w:ascii="Times New Roman" w:hAnsi="Times New Roman" w:cs="Times New Roman"/>
        <w:color w:val="000000"/>
        <w:sz w:val="20"/>
        <w:szCs w:val="20"/>
      </w:rPr>
    </w:pPr>
    <w:r w:rsidRPr="00C75A0C">
      <w:rPr>
        <w:rFonts w:ascii="Times New Roman" w:hAnsi="Times New Roman" w:cs="Times New Roman"/>
        <w:color w:val="000000"/>
        <w:sz w:val="20"/>
        <w:szCs w:val="20"/>
      </w:rPr>
      <w:fldChar w:fldCharType="begin"/>
    </w:r>
    <w:r w:rsidRPr="00C75A0C">
      <w:rPr>
        <w:rFonts w:ascii="Times New Roman" w:hAnsi="Times New Roman" w:cs="Times New Roman"/>
        <w:color w:val="000000"/>
        <w:sz w:val="20"/>
        <w:szCs w:val="20"/>
      </w:rPr>
      <w:instrText>PAGE</w:instrText>
    </w:r>
    <w:r w:rsidRPr="00C75A0C">
      <w:rPr>
        <w:rFonts w:ascii="Times New Roman" w:hAnsi="Times New Roman" w:cs="Times New Roman"/>
        <w:color w:val="000000"/>
        <w:sz w:val="20"/>
        <w:szCs w:val="20"/>
      </w:rPr>
      <w:fldChar w:fldCharType="separate"/>
    </w:r>
    <w:r w:rsidR="00BD202B">
      <w:rPr>
        <w:rFonts w:ascii="Times New Roman" w:hAnsi="Times New Roman" w:cs="Times New Roman"/>
        <w:noProof/>
        <w:color w:val="000000"/>
        <w:sz w:val="20"/>
        <w:szCs w:val="20"/>
      </w:rPr>
      <w:t>3739</w:t>
    </w:r>
    <w:r w:rsidRPr="00C75A0C">
      <w:rPr>
        <w:rFonts w:ascii="Times New Roman" w:hAnsi="Times New Roman" w:cs="Times New Roman"/>
        <w:color w:val="000000"/>
        <w:sz w:val="20"/>
        <w:szCs w:val="20"/>
      </w:rPr>
      <w:fldChar w:fldCharType="end"/>
    </w:r>
    <w:r w:rsidRPr="00C75A0C">
      <w:rPr>
        <w:rFonts w:ascii="Times New Roman" w:hAnsi="Times New Roman" w:cs="Times New Roman"/>
        <w:b/>
        <w:bCs/>
        <w:color w:val="000000"/>
        <w:sz w:val="20"/>
        <w:szCs w:val="20"/>
      </w:rPr>
      <w:t xml:space="preserve"> </w:t>
    </w:r>
    <w:r w:rsidRPr="00C75A0C">
      <w:rPr>
        <w:rFonts w:ascii="Times New Roman" w:hAnsi="Times New Roman" w:cs="Times New Roman"/>
        <w:color w:val="000000"/>
        <w:sz w:val="20"/>
        <w:szCs w:val="20"/>
      </w:rPr>
      <w:t xml:space="preserve">| </w:t>
    </w:r>
    <w:proofErr w:type="spellStart"/>
    <w:r w:rsidRPr="00C75A0C">
      <w:rPr>
        <w:rFonts w:ascii="Times New Roman" w:hAnsi="Times New Roman" w:cs="Times New Roman"/>
        <w:color w:val="000000"/>
        <w:sz w:val="20"/>
        <w:szCs w:val="20"/>
      </w:rPr>
      <w:t>Eduvest</w:t>
    </w:r>
    <w:proofErr w:type="spellEnd"/>
    <w:r w:rsidRPr="00C75A0C">
      <w:rPr>
        <w:rFonts w:ascii="Times New Roman" w:hAnsi="Times New Roman" w:cs="Times New Roman"/>
        <w:color w:val="000000"/>
        <w:sz w:val="20"/>
        <w:szCs w:val="20"/>
      </w:rPr>
      <w:t xml:space="preserve"> - Journal of Universal Studies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2E582B" w14:textId="77777777" w:rsidR="007775D6" w:rsidRDefault="007775D6">
      <w:pPr>
        <w:spacing w:after="0" w:line="240" w:lineRule="auto"/>
      </w:pPr>
      <w:r>
        <w:separator/>
      </w:r>
    </w:p>
  </w:footnote>
  <w:footnote w:type="continuationSeparator" w:id="0">
    <w:p w14:paraId="681C51D9" w14:textId="77777777" w:rsidR="007775D6" w:rsidRDefault="007775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F10F3" w14:textId="77777777" w:rsidR="0046448F" w:rsidRPr="0046448F" w:rsidRDefault="0046448F" w:rsidP="0046448F">
    <w:pPr>
      <w:spacing w:after="0" w:line="240" w:lineRule="auto"/>
      <w:rPr>
        <w:rFonts w:ascii="Times New Roman" w:eastAsia="Times New Roman" w:hAnsi="Times New Roman" w:cs="Times New Roman"/>
        <w:b/>
        <w:sz w:val="20"/>
        <w:szCs w:val="20"/>
      </w:rPr>
    </w:pPr>
    <w:proofErr w:type="spellStart"/>
    <w:r w:rsidRPr="0046448F">
      <w:rPr>
        <w:rFonts w:ascii="Times New Roman" w:eastAsia="Times New Roman" w:hAnsi="Times New Roman" w:cs="Times New Roman"/>
        <w:b/>
        <w:sz w:val="20"/>
        <w:szCs w:val="20"/>
      </w:rPr>
      <w:t>Raka</w:t>
    </w:r>
    <w:proofErr w:type="spellEnd"/>
    <w:r w:rsidRPr="0046448F">
      <w:rPr>
        <w:rFonts w:ascii="Times New Roman" w:eastAsia="Times New Roman" w:hAnsi="Times New Roman" w:cs="Times New Roman"/>
        <w:b/>
        <w:sz w:val="20"/>
        <w:szCs w:val="20"/>
      </w:rPr>
      <w:t xml:space="preserve"> </w:t>
    </w:r>
    <w:proofErr w:type="spellStart"/>
    <w:r w:rsidRPr="0046448F">
      <w:rPr>
        <w:rFonts w:ascii="Times New Roman" w:eastAsia="Times New Roman" w:hAnsi="Times New Roman" w:cs="Times New Roman"/>
        <w:b/>
        <w:sz w:val="20"/>
        <w:szCs w:val="20"/>
      </w:rPr>
      <w:t>Aludi</w:t>
    </w:r>
    <w:proofErr w:type="spellEnd"/>
    <w:r w:rsidRPr="0046448F">
      <w:rPr>
        <w:rFonts w:ascii="Times New Roman" w:eastAsia="Times New Roman" w:hAnsi="Times New Roman" w:cs="Times New Roman"/>
        <w:b/>
        <w:sz w:val="20"/>
        <w:szCs w:val="20"/>
      </w:rPr>
      <w:t xml:space="preserve"> </w:t>
    </w:r>
    <w:proofErr w:type="spellStart"/>
    <w:r w:rsidRPr="0046448F">
      <w:rPr>
        <w:rFonts w:ascii="Times New Roman" w:eastAsia="Times New Roman" w:hAnsi="Times New Roman" w:cs="Times New Roman"/>
        <w:b/>
        <w:sz w:val="20"/>
        <w:szCs w:val="20"/>
      </w:rPr>
      <w:t>Haryanto</w:t>
    </w:r>
    <w:proofErr w:type="spellEnd"/>
    <w:r w:rsidRPr="0046448F">
      <w:rPr>
        <w:rFonts w:ascii="Times New Roman" w:eastAsia="Times New Roman" w:hAnsi="Times New Roman" w:cs="Times New Roman"/>
        <w:b/>
        <w:sz w:val="20"/>
        <w:szCs w:val="20"/>
      </w:rPr>
      <w:t xml:space="preserve">, Muhammad </w:t>
    </w:r>
    <w:proofErr w:type="spellStart"/>
    <w:r w:rsidRPr="0046448F">
      <w:rPr>
        <w:rFonts w:ascii="Times New Roman" w:eastAsia="Times New Roman" w:hAnsi="Times New Roman" w:cs="Times New Roman"/>
        <w:b/>
        <w:sz w:val="20"/>
        <w:szCs w:val="20"/>
      </w:rPr>
      <w:t>Yorga</w:t>
    </w:r>
    <w:proofErr w:type="spellEnd"/>
    <w:r w:rsidRPr="0046448F">
      <w:rPr>
        <w:rFonts w:ascii="Times New Roman" w:eastAsia="Times New Roman" w:hAnsi="Times New Roman" w:cs="Times New Roman"/>
        <w:b/>
        <w:sz w:val="20"/>
        <w:szCs w:val="20"/>
      </w:rPr>
      <w:t xml:space="preserve"> </w:t>
    </w:r>
    <w:proofErr w:type="spellStart"/>
    <w:r w:rsidRPr="0046448F">
      <w:rPr>
        <w:rFonts w:ascii="Times New Roman" w:eastAsia="Times New Roman" w:hAnsi="Times New Roman" w:cs="Times New Roman"/>
        <w:b/>
        <w:sz w:val="20"/>
        <w:szCs w:val="20"/>
      </w:rPr>
      <w:t>Permana</w:t>
    </w:r>
    <w:proofErr w:type="spellEnd"/>
  </w:p>
  <w:p w14:paraId="66864B39" w14:textId="6336809A" w:rsidR="0071588F" w:rsidRPr="0046448F" w:rsidRDefault="0046448F" w:rsidP="0046448F">
    <w:pPr>
      <w:spacing w:after="0" w:line="240" w:lineRule="auto"/>
      <w:jc w:val="both"/>
      <w:rPr>
        <w:rFonts w:ascii="Times New Roman" w:eastAsia="Times New Roman" w:hAnsi="Times New Roman" w:cs="Times New Roman"/>
        <w:sz w:val="20"/>
        <w:szCs w:val="20"/>
      </w:rPr>
    </w:pPr>
    <w:r w:rsidRPr="0046448F">
      <w:rPr>
        <w:rFonts w:ascii="Times New Roman" w:eastAsia="Times New Roman" w:hAnsi="Times New Roman" w:cs="Times New Roman"/>
        <w:sz w:val="20"/>
        <w:szCs w:val="20"/>
      </w:rPr>
      <w:t xml:space="preserve">Proposed Business Strategy Using Strategic Management Approach for Business Growth (Case Study of </w:t>
    </w:r>
    <w:r w:rsidRPr="0046448F">
      <w:rPr>
        <w:rFonts w:ascii="Times New Roman" w:eastAsia="Times New Roman" w:hAnsi="Times New Roman" w:cs="Times New Roman"/>
        <w:i/>
        <w:iCs/>
        <w:sz w:val="20"/>
        <w:szCs w:val="20"/>
      </w:rPr>
      <w:t>PT.</w:t>
    </w:r>
    <w:r w:rsidRPr="0046448F">
      <w:rPr>
        <w:rFonts w:ascii="Times New Roman" w:eastAsia="Times New Roman" w:hAnsi="Times New Roman" w:cs="Times New Roman"/>
        <w:sz w:val="20"/>
        <w:szCs w:val="20"/>
      </w:rPr>
      <w:t xml:space="preserve"> Guna Olah Niaga)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EAF5E" w14:textId="77777777" w:rsidR="0046448F" w:rsidRPr="0046448F" w:rsidRDefault="0046448F" w:rsidP="0046448F">
    <w:pPr>
      <w:spacing w:after="0" w:line="240" w:lineRule="auto"/>
      <w:rPr>
        <w:rFonts w:ascii="Times New Roman" w:eastAsia="Times New Roman" w:hAnsi="Times New Roman" w:cs="Times New Roman"/>
        <w:b/>
        <w:sz w:val="20"/>
        <w:szCs w:val="20"/>
      </w:rPr>
    </w:pPr>
    <w:proofErr w:type="spellStart"/>
    <w:r w:rsidRPr="0046448F">
      <w:rPr>
        <w:rFonts w:ascii="Times New Roman" w:eastAsia="Times New Roman" w:hAnsi="Times New Roman" w:cs="Times New Roman"/>
        <w:b/>
        <w:sz w:val="20"/>
        <w:szCs w:val="20"/>
      </w:rPr>
      <w:t>Raka</w:t>
    </w:r>
    <w:proofErr w:type="spellEnd"/>
    <w:r w:rsidRPr="0046448F">
      <w:rPr>
        <w:rFonts w:ascii="Times New Roman" w:eastAsia="Times New Roman" w:hAnsi="Times New Roman" w:cs="Times New Roman"/>
        <w:b/>
        <w:sz w:val="20"/>
        <w:szCs w:val="20"/>
      </w:rPr>
      <w:t xml:space="preserve"> </w:t>
    </w:r>
    <w:proofErr w:type="spellStart"/>
    <w:r w:rsidRPr="0046448F">
      <w:rPr>
        <w:rFonts w:ascii="Times New Roman" w:eastAsia="Times New Roman" w:hAnsi="Times New Roman" w:cs="Times New Roman"/>
        <w:b/>
        <w:sz w:val="20"/>
        <w:szCs w:val="20"/>
      </w:rPr>
      <w:t>Aludi</w:t>
    </w:r>
    <w:proofErr w:type="spellEnd"/>
    <w:r w:rsidRPr="0046448F">
      <w:rPr>
        <w:rFonts w:ascii="Times New Roman" w:eastAsia="Times New Roman" w:hAnsi="Times New Roman" w:cs="Times New Roman"/>
        <w:b/>
        <w:sz w:val="20"/>
        <w:szCs w:val="20"/>
      </w:rPr>
      <w:t xml:space="preserve"> </w:t>
    </w:r>
    <w:proofErr w:type="spellStart"/>
    <w:r w:rsidRPr="0046448F">
      <w:rPr>
        <w:rFonts w:ascii="Times New Roman" w:eastAsia="Times New Roman" w:hAnsi="Times New Roman" w:cs="Times New Roman"/>
        <w:b/>
        <w:sz w:val="20"/>
        <w:szCs w:val="20"/>
      </w:rPr>
      <w:t>Haryanto</w:t>
    </w:r>
    <w:proofErr w:type="spellEnd"/>
    <w:r w:rsidRPr="0046448F">
      <w:rPr>
        <w:rFonts w:ascii="Times New Roman" w:eastAsia="Times New Roman" w:hAnsi="Times New Roman" w:cs="Times New Roman"/>
        <w:b/>
        <w:sz w:val="20"/>
        <w:szCs w:val="20"/>
      </w:rPr>
      <w:t xml:space="preserve">, Muhammad </w:t>
    </w:r>
    <w:proofErr w:type="spellStart"/>
    <w:r w:rsidRPr="0046448F">
      <w:rPr>
        <w:rFonts w:ascii="Times New Roman" w:eastAsia="Times New Roman" w:hAnsi="Times New Roman" w:cs="Times New Roman"/>
        <w:b/>
        <w:sz w:val="20"/>
        <w:szCs w:val="20"/>
      </w:rPr>
      <w:t>Yorga</w:t>
    </w:r>
    <w:proofErr w:type="spellEnd"/>
    <w:r w:rsidRPr="0046448F">
      <w:rPr>
        <w:rFonts w:ascii="Times New Roman" w:eastAsia="Times New Roman" w:hAnsi="Times New Roman" w:cs="Times New Roman"/>
        <w:b/>
        <w:sz w:val="20"/>
        <w:szCs w:val="20"/>
      </w:rPr>
      <w:t xml:space="preserve"> </w:t>
    </w:r>
    <w:proofErr w:type="spellStart"/>
    <w:r w:rsidRPr="0046448F">
      <w:rPr>
        <w:rFonts w:ascii="Times New Roman" w:eastAsia="Times New Roman" w:hAnsi="Times New Roman" w:cs="Times New Roman"/>
        <w:b/>
        <w:sz w:val="20"/>
        <w:szCs w:val="20"/>
      </w:rPr>
      <w:t>Permana</w:t>
    </w:r>
    <w:proofErr w:type="spellEnd"/>
  </w:p>
  <w:p w14:paraId="177A73DB" w14:textId="77777777" w:rsidR="0046448F" w:rsidRPr="0046448F" w:rsidRDefault="0046448F" w:rsidP="0046448F">
    <w:pPr>
      <w:spacing w:after="0" w:line="240" w:lineRule="auto"/>
      <w:jc w:val="both"/>
      <w:rPr>
        <w:rFonts w:ascii="Times New Roman" w:eastAsia="Times New Roman" w:hAnsi="Times New Roman" w:cs="Times New Roman"/>
        <w:sz w:val="20"/>
        <w:szCs w:val="20"/>
      </w:rPr>
    </w:pPr>
    <w:r w:rsidRPr="0046448F">
      <w:rPr>
        <w:rFonts w:ascii="Times New Roman" w:eastAsia="Times New Roman" w:hAnsi="Times New Roman" w:cs="Times New Roman"/>
        <w:sz w:val="20"/>
        <w:szCs w:val="20"/>
      </w:rPr>
      <w:t xml:space="preserve">Proposed Business Strategy Using Strategic Management Approach for Business Growth (Case Study of </w:t>
    </w:r>
    <w:r w:rsidRPr="0046448F">
      <w:rPr>
        <w:rFonts w:ascii="Times New Roman" w:eastAsia="Times New Roman" w:hAnsi="Times New Roman" w:cs="Times New Roman"/>
        <w:i/>
        <w:iCs/>
        <w:sz w:val="20"/>
        <w:szCs w:val="20"/>
      </w:rPr>
      <w:t>PT.</w:t>
    </w:r>
    <w:r w:rsidRPr="0046448F">
      <w:rPr>
        <w:rFonts w:ascii="Times New Roman" w:eastAsia="Times New Roman" w:hAnsi="Times New Roman" w:cs="Times New Roman"/>
        <w:sz w:val="20"/>
        <w:szCs w:val="20"/>
      </w:rPr>
      <w:t xml:space="preserve"> </w:t>
    </w:r>
    <w:proofErr w:type="spellStart"/>
    <w:r w:rsidRPr="0046448F">
      <w:rPr>
        <w:rFonts w:ascii="Times New Roman" w:eastAsia="Times New Roman" w:hAnsi="Times New Roman" w:cs="Times New Roman"/>
        <w:sz w:val="20"/>
        <w:szCs w:val="20"/>
      </w:rPr>
      <w:t>Guna</w:t>
    </w:r>
    <w:proofErr w:type="spellEnd"/>
    <w:r w:rsidRPr="0046448F">
      <w:rPr>
        <w:rFonts w:ascii="Times New Roman" w:eastAsia="Times New Roman" w:hAnsi="Times New Roman" w:cs="Times New Roman"/>
        <w:sz w:val="20"/>
        <w:szCs w:val="20"/>
      </w:rPr>
      <w:t xml:space="preserve"> </w:t>
    </w:r>
    <w:proofErr w:type="spellStart"/>
    <w:r w:rsidRPr="0046448F">
      <w:rPr>
        <w:rFonts w:ascii="Times New Roman" w:eastAsia="Times New Roman" w:hAnsi="Times New Roman" w:cs="Times New Roman"/>
        <w:sz w:val="20"/>
        <w:szCs w:val="20"/>
      </w:rPr>
      <w:t>Olah</w:t>
    </w:r>
    <w:proofErr w:type="spellEnd"/>
    <w:r w:rsidRPr="0046448F">
      <w:rPr>
        <w:rFonts w:ascii="Times New Roman" w:eastAsia="Times New Roman" w:hAnsi="Times New Roman" w:cs="Times New Roman"/>
        <w:sz w:val="20"/>
        <w:szCs w:val="20"/>
      </w:rPr>
      <w:t xml:space="preserve"> </w:t>
    </w:r>
    <w:proofErr w:type="spellStart"/>
    <w:r w:rsidRPr="0046448F">
      <w:rPr>
        <w:rFonts w:ascii="Times New Roman" w:eastAsia="Times New Roman" w:hAnsi="Times New Roman" w:cs="Times New Roman"/>
        <w:sz w:val="20"/>
        <w:szCs w:val="20"/>
      </w:rPr>
      <w:t>Niaga</w:t>
    </w:r>
    <w:proofErr w:type="spellEnd"/>
    <w:r w:rsidRPr="0046448F">
      <w:rPr>
        <w:rFonts w:ascii="Times New Roman" w:eastAsia="Times New Roman" w:hAnsi="Times New Roman" w:cs="Times New Roman"/>
        <w:sz w:val="20"/>
        <w:szCs w:val="20"/>
      </w:rPr>
      <w:t>)</w:t>
    </w:r>
  </w:p>
  <w:p w14:paraId="58F2D8AF" w14:textId="33115E62" w:rsidR="0071588F" w:rsidRDefault="0071588F" w:rsidP="0046448F">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206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DE0F4" w14:textId="77777777" w:rsidR="0071588F" w:rsidRDefault="0071588F">
    <w:pPr>
      <w:widowControl w:val="0"/>
      <w:pBdr>
        <w:top w:val="nil"/>
        <w:left w:val="nil"/>
        <w:bottom w:val="nil"/>
        <w:right w:val="nil"/>
        <w:between w:val="nil"/>
      </w:pBdr>
      <w:spacing w:after="0" w:line="276" w:lineRule="auto"/>
      <w:rPr>
        <w:rFonts w:ascii="Times New Roman" w:eastAsia="Times New Roman" w:hAnsi="Times New Roman" w:cs="Times New Roman"/>
        <w:color w:val="002060"/>
      </w:rPr>
    </w:pPr>
  </w:p>
  <w:tbl>
    <w:tblPr>
      <w:tblStyle w:val="a1"/>
      <w:tblW w:w="9026" w:type="dxa"/>
      <w:jc w:val="center"/>
      <w:tblBorders>
        <w:top w:val="nil"/>
        <w:left w:val="nil"/>
        <w:bottom w:val="nil"/>
        <w:right w:val="nil"/>
        <w:insideH w:val="nil"/>
        <w:insideV w:val="nil"/>
      </w:tblBorders>
      <w:tblLayout w:type="fixed"/>
      <w:tblLook w:val="0400" w:firstRow="0" w:lastRow="0" w:firstColumn="0" w:lastColumn="0" w:noHBand="0" w:noVBand="1"/>
    </w:tblPr>
    <w:tblGrid>
      <w:gridCol w:w="3869"/>
      <w:gridCol w:w="5157"/>
    </w:tblGrid>
    <w:tr w:rsidR="0071588F" w14:paraId="20E184C0" w14:textId="77777777">
      <w:trPr>
        <w:jc w:val="center"/>
      </w:trPr>
      <w:tc>
        <w:tcPr>
          <w:tcW w:w="3869" w:type="dxa"/>
        </w:tcPr>
        <w:p w14:paraId="7B9BD8A3" w14:textId="77777777" w:rsidR="0071588F" w:rsidRDefault="0071588F">
          <w:pPr>
            <w:pBdr>
              <w:top w:val="nil"/>
              <w:left w:val="nil"/>
              <w:bottom w:val="nil"/>
              <w:right w:val="nil"/>
              <w:between w:val="nil"/>
            </w:pBdr>
            <w:tabs>
              <w:tab w:val="center" w:pos="4513"/>
              <w:tab w:val="right" w:pos="9026"/>
            </w:tabs>
            <w:rPr>
              <w:color w:val="000000"/>
            </w:rPr>
          </w:pPr>
        </w:p>
      </w:tc>
      <w:tc>
        <w:tcPr>
          <w:tcW w:w="5157" w:type="dxa"/>
        </w:tcPr>
        <w:p w14:paraId="24D2E9EA" w14:textId="77777777" w:rsidR="0071588F" w:rsidRDefault="0039495D">
          <w:pPr>
            <w:pBdr>
              <w:top w:val="nil"/>
              <w:left w:val="nil"/>
              <w:bottom w:val="nil"/>
              <w:right w:val="nil"/>
              <w:between w:val="nil"/>
            </w:pBdr>
            <w:tabs>
              <w:tab w:val="center" w:pos="4513"/>
              <w:tab w:val="right" w:pos="9026"/>
              <w:tab w:val="center" w:pos="4320"/>
            </w:tabs>
            <w:jc w:val="righ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2060"/>
              <w:sz w:val="24"/>
              <w:szCs w:val="24"/>
            </w:rPr>
            <w:t>Eduvest</w:t>
          </w:r>
          <w:proofErr w:type="spellEnd"/>
          <w:r>
            <w:rPr>
              <w:rFonts w:ascii="Times New Roman" w:eastAsia="Times New Roman" w:hAnsi="Times New Roman" w:cs="Times New Roman"/>
              <w:color w:val="002060"/>
              <w:sz w:val="24"/>
              <w:szCs w:val="24"/>
            </w:rPr>
            <w:t xml:space="preserve"> – Journal of Universal Studies</w:t>
          </w:r>
        </w:p>
        <w:p w14:paraId="4A6483DC" w14:textId="724475B3" w:rsidR="0071588F" w:rsidRDefault="0039495D">
          <w:pPr>
            <w:pBdr>
              <w:top w:val="nil"/>
              <w:left w:val="nil"/>
              <w:bottom w:val="nil"/>
              <w:right w:val="nil"/>
              <w:between w:val="nil"/>
            </w:pBdr>
            <w:tabs>
              <w:tab w:val="center" w:pos="4513"/>
              <w:tab w:val="right" w:pos="9026"/>
              <w:tab w:val="center" w:pos="4320"/>
            </w:tabs>
            <w:jc w:val="right"/>
            <w:rPr>
              <w:rFonts w:ascii="Times New Roman" w:eastAsia="Times New Roman" w:hAnsi="Times New Roman" w:cs="Times New Roman"/>
              <w:b/>
              <w:color w:val="002060"/>
              <w:sz w:val="24"/>
              <w:szCs w:val="24"/>
            </w:rPr>
          </w:pPr>
          <w:r>
            <w:rPr>
              <w:rFonts w:ascii="Times New Roman" w:eastAsia="Times New Roman" w:hAnsi="Times New Roman" w:cs="Times New Roman"/>
              <w:color w:val="002060"/>
              <w:sz w:val="24"/>
              <w:szCs w:val="24"/>
            </w:rPr>
            <w:t xml:space="preserve">Volume </w:t>
          </w:r>
          <w:r w:rsidR="00EC6456">
            <w:rPr>
              <w:rFonts w:ascii="Times New Roman" w:eastAsia="Times New Roman" w:hAnsi="Times New Roman" w:cs="Times New Roman"/>
              <w:color w:val="002060"/>
              <w:sz w:val="24"/>
              <w:szCs w:val="24"/>
            </w:rPr>
            <w:t>6</w:t>
          </w:r>
          <w:r>
            <w:rPr>
              <w:rFonts w:ascii="Times New Roman" w:eastAsia="Times New Roman" w:hAnsi="Times New Roman" w:cs="Times New Roman"/>
              <w:color w:val="002060"/>
              <w:sz w:val="24"/>
              <w:szCs w:val="24"/>
            </w:rPr>
            <w:t xml:space="preserve"> Number </w:t>
          </w:r>
          <w:r w:rsidR="00EC6456">
            <w:rPr>
              <w:rFonts w:ascii="Times New Roman" w:eastAsia="Times New Roman" w:hAnsi="Times New Roman" w:cs="Times New Roman"/>
              <w:color w:val="002060"/>
              <w:sz w:val="24"/>
              <w:szCs w:val="24"/>
            </w:rPr>
            <w:t>3</w:t>
          </w:r>
          <w:r>
            <w:rPr>
              <w:rFonts w:ascii="Times New Roman" w:eastAsia="Times New Roman" w:hAnsi="Times New Roman" w:cs="Times New Roman"/>
              <w:color w:val="002060"/>
              <w:sz w:val="24"/>
              <w:szCs w:val="24"/>
            </w:rPr>
            <w:t>, M</w:t>
          </w:r>
          <w:r w:rsidR="00EC6456">
            <w:rPr>
              <w:rFonts w:ascii="Times New Roman" w:eastAsia="Times New Roman" w:hAnsi="Times New Roman" w:cs="Times New Roman"/>
              <w:color w:val="002060"/>
              <w:sz w:val="24"/>
              <w:szCs w:val="24"/>
            </w:rPr>
            <w:t>arch</w:t>
          </w:r>
          <w:r>
            <w:rPr>
              <w:rFonts w:ascii="Times New Roman" w:eastAsia="Times New Roman" w:hAnsi="Times New Roman" w:cs="Times New Roman"/>
              <w:color w:val="002060"/>
              <w:sz w:val="24"/>
              <w:szCs w:val="24"/>
            </w:rPr>
            <w:t>, 202</w:t>
          </w:r>
          <w:r w:rsidR="00EC6456">
            <w:rPr>
              <w:rFonts w:ascii="Times New Roman" w:eastAsia="Times New Roman" w:hAnsi="Times New Roman" w:cs="Times New Roman"/>
              <w:color w:val="002060"/>
              <w:sz w:val="24"/>
              <w:szCs w:val="24"/>
            </w:rPr>
            <w:t>6</w:t>
          </w:r>
        </w:p>
        <w:p w14:paraId="0D235E33" w14:textId="77777777" w:rsidR="0071588F" w:rsidRDefault="0039495D">
          <w:pPr>
            <w:pBdr>
              <w:top w:val="nil"/>
              <w:left w:val="nil"/>
              <w:bottom w:val="nil"/>
              <w:right w:val="nil"/>
              <w:between w:val="nil"/>
            </w:pBdr>
            <w:tabs>
              <w:tab w:val="center" w:pos="4513"/>
              <w:tab w:val="right" w:pos="9026"/>
            </w:tabs>
            <w:jc w:val="right"/>
            <w:rPr>
              <w:color w:val="000000"/>
            </w:rPr>
          </w:pPr>
          <w:r>
            <w:rPr>
              <w:rFonts w:ascii="Times New Roman" w:eastAsia="Times New Roman" w:hAnsi="Times New Roman" w:cs="Times New Roman"/>
              <w:color w:val="002060"/>
              <w:sz w:val="24"/>
              <w:szCs w:val="24"/>
            </w:rPr>
            <w:t>p- ISSN 2775-3735</w:t>
          </w:r>
          <w:hyperlink r:id="rId1">
            <w:r>
              <w:rPr>
                <w:rFonts w:ascii="Times New Roman" w:eastAsia="Times New Roman" w:hAnsi="Times New Roman" w:cs="Times New Roman"/>
                <w:color w:val="002060"/>
                <w:sz w:val="24"/>
                <w:szCs w:val="24"/>
              </w:rPr>
              <w:t>-</w:t>
            </w:r>
          </w:hyperlink>
          <w:r>
            <w:rPr>
              <w:rFonts w:ascii="Times New Roman" w:eastAsia="Times New Roman" w:hAnsi="Times New Roman" w:cs="Times New Roman"/>
              <w:color w:val="002060"/>
              <w:sz w:val="24"/>
              <w:szCs w:val="24"/>
            </w:rPr>
            <w:t xml:space="preserve"> e-ISSN 2775-3727</w:t>
          </w:r>
        </w:p>
      </w:tc>
    </w:tr>
  </w:tbl>
  <w:p w14:paraId="06AE7266" w14:textId="77777777" w:rsidR="0071588F" w:rsidRDefault="0039495D">
    <w:pPr>
      <w:pBdr>
        <w:top w:val="nil"/>
        <w:left w:val="nil"/>
        <w:bottom w:val="nil"/>
        <w:right w:val="nil"/>
        <w:between w:val="nil"/>
      </w:pBdr>
      <w:tabs>
        <w:tab w:val="center" w:pos="4513"/>
        <w:tab w:val="right" w:pos="9026"/>
      </w:tabs>
      <w:spacing w:after="0" w:line="240" w:lineRule="auto"/>
      <w:rPr>
        <w:color w:val="000000"/>
      </w:rPr>
    </w:pPr>
    <w:r>
      <w:rPr>
        <w:rFonts w:ascii="Times New Roman" w:eastAsia="Times New Roman" w:hAnsi="Times New Roman" w:cs="Times New Roman"/>
        <w:noProof/>
        <w:color w:val="FF0000"/>
        <w:sz w:val="24"/>
        <w:szCs w:val="24"/>
        <w:lang w:eastAsia="en-US"/>
      </w:rPr>
      <w:drawing>
        <wp:anchor distT="0" distB="0" distL="114300" distR="114300" simplePos="0" relativeHeight="251658240" behindDoc="0" locked="0" layoutInCell="1" hidden="0" allowOverlap="1" wp14:anchorId="35ED3DF9" wp14:editId="696F5398">
          <wp:simplePos x="0" y="0"/>
          <wp:positionH relativeFrom="margin">
            <wp:posOffset>116710</wp:posOffset>
          </wp:positionH>
          <wp:positionV relativeFrom="margin">
            <wp:posOffset>-939164</wp:posOffset>
          </wp:positionV>
          <wp:extent cx="2242185" cy="929640"/>
          <wp:effectExtent l="0" t="0" r="0" b="0"/>
          <wp:wrapNone/>
          <wp:docPr id="185614674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t="20000" b="22221"/>
                  <a:stretch>
                    <a:fillRect/>
                  </a:stretch>
                </pic:blipFill>
                <pic:spPr>
                  <a:xfrm>
                    <a:off x="0" y="0"/>
                    <a:ext cx="2242185" cy="92964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70B25"/>
    <w:multiLevelType w:val="hybridMultilevel"/>
    <w:tmpl w:val="1468358A"/>
    <w:lvl w:ilvl="0" w:tplc="CFC44F34">
      <w:start w:val="1"/>
      <w:numFmt w:val="lowerLetter"/>
      <w:lvlText w:val="%1."/>
      <w:lvlJc w:val="left"/>
      <w:pPr>
        <w:ind w:left="360"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
    <w:nsid w:val="213233E5"/>
    <w:multiLevelType w:val="hybridMultilevel"/>
    <w:tmpl w:val="1514E5C4"/>
    <w:lvl w:ilvl="0" w:tplc="E9FAC7F2">
      <w:start w:val="1"/>
      <w:numFmt w:val="lowerLetter"/>
      <w:lvlText w:val="%1."/>
      <w:lvlJc w:val="left"/>
      <w:pPr>
        <w:ind w:left="360"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
    <w:nsid w:val="26DC0451"/>
    <w:multiLevelType w:val="hybridMultilevel"/>
    <w:tmpl w:val="460214BE"/>
    <w:lvl w:ilvl="0" w:tplc="971200BA">
      <w:start w:val="1"/>
      <w:numFmt w:val="decimal"/>
      <w:lvlText w:val="%1."/>
      <w:lvlJc w:val="left"/>
      <w:pPr>
        <w:ind w:left="360"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
    <w:nsid w:val="2C0507C9"/>
    <w:multiLevelType w:val="hybridMultilevel"/>
    <w:tmpl w:val="E91C72B2"/>
    <w:lvl w:ilvl="0" w:tplc="CFC44F34">
      <w:start w:val="1"/>
      <w:numFmt w:val="lowerLetter"/>
      <w:lvlText w:val="%1."/>
      <w:lvlJc w:val="left"/>
      <w:pPr>
        <w:ind w:left="360"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4">
    <w:nsid w:val="2C2A0973"/>
    <w:multiLevelType w:val="multilevel"/>
    <w:tmpl w:val="6DC6C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C92A24"/>
    <w:multiLevelType w:val="multilevel"/>
    <w:tmpl w:val="E9DE7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F67259"/>
    <w:multiLevelType w:val="multilevel"/>
    <w:tmpl w:val="FD543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5FD566B"/>
    <w:multiLevelType w:val="hybridMultilevel"/>
    <w:tmpl w:val="EAD0B5FA"/>
    <w:lvl w:ilvl="0" w:tplc="11A2E1B2">
      <w:start w:val="1"/>
      <w:numFmt w:val="lowerLetter"/>
      <w:lvlText w:val="%1."/>
      <w:lvlJc w:val="left"/>
      <w:pPr>
        <w:ind w:left="360"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8">
    <w:nsid w:val="3E2F5210"/>
    <w:multiLevelType w:val="hybridMultilevel"/>
    <w:tmpl w:val="060EA132"/>
    <w:lvl w:ilvl="0" w:tplc="FFFFFFFF">
      <w:start w:val="1"/>
      <w:numFmt w:val="lowerLetter"/>
      <w:lvlText w:val="%1)"/>
      <w:lvlJc w:val="left"/>
      <w:pPr>
        <w:ind w:left="1287" w:hanging="360"/>
      </w:pPr>
    </w:lvl>
    <w:lvl w:ilvl="1" w:tplc="38090017">
      <w:start w:val="1"/>
      <w:numFmt w:val="lowerLetter"/>
      <w:lvlText w:val="%2)"/>
      <w:lvlJc w:val="left"/>
      <w:pPr>
        <w:ind w:left="360"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
    <w:nsid w:val="3F0149C6"/>
    <w:multiLevelType w:val="hybridMultilevel"/>
    <w:tmpl w:val="D784640E"/>
    <w:lvl w:ilvl="0" w:tplc="C4F68F60">
      <w:start w:val="1"/>
      <w:numFmt w:val="decimal"/>
      <w:lvlText w:val="%1)"/>
      <w:lvlJc w:val="left"/>
      <w:pPr>
        <w:ind w:left="360"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0">
    <w:nsid w:val="43E84D81"/>
    <w:multiLevelType w:val="hybridMultilevel"/>
    <w:tmpl w:val="29AAAA8A"/>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1">
    <w:nsid w:val="44437048"/>
    <w:multiLevelType w:val="hybridMultilevel"/>
    <w:tmpl w:val="687260EA"/>
    <w:lvl w:ilvl="0" w:tplc="C330955C">
      <w:start w:val="1"/>
      <w:numFmt w:val="lowerLetter"/>
      <w:lvlText w:val="%1."/>
      <w:lvlJc w:val="left"/>
      <w:pPr>
        <w:ind w:left="360"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2">
    <w:nsid w:val="549A60AB"/>
    <w:multiLevelType w:val="hybridMultilevel"/>
    <w:tmpl w:val="B52E35B2"/>
    <w:lvl w:ilvl="0" w:tplc="F67CB0F2">
      <w:start w:val="1"/>
      <w:numFmt w:val="lowerLetter"/>
      <w:lvlText w:val="%1)"/>
      <w:lvlJc w:val="left"/>
      <w:pPr>
        <w:ind w:left="360"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3">
    <w:nsid w:val="59D50B84"/>
    <w:multiLevelType w:val="multilevel"/>
    <w:tmpl w:val="CF2A396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nsid w:val="650C4C19"/>
    <w:multiLevelType w:val="hybridMultilevel"/>
    <w:tmpl w:val="31E6BBAE"/>
    <w:lvl w:ilvl="0" w:tplc="25BA9B46">
      <w:start w:val="1"/>
      <w:numFmt w:val="decimal"/>
      <w:lvlText w:val="%1."/>
      <w:lvlJc w:val="left"/>
      <w:pPr>
        <w:ind w:left="360"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5">
    <w:nsid w:val="68030DA8"/>
    <w:multiLevelType w:val="hybridMultilevel"/>
    <w:tmpl w:val="29EC9572"/>
    <w:lvl w:ilvl="0" w:tplc="38090017">
      <w:start w:val="1"/>
      <w:numFmt w:val="lowerLetter"/>
      <w:lvlText w:val="%1)"/>
      <w:lvlJc w:val="left"/>
      <w:pPr>
        <w:ind w:left="2007" w:hanging="360"/>
      </w:pPr>
    </w:lvl>
    <w:lvl w:ilvl="1" w:tplc="38090019" w:tentative="1">
      <w:start w:val="1"/>
      <w:numFmt w:val="lowerLetter"/>
      <w:lvlText w:val="%2."/>
      <w:lvlJc w:val="left"/>
      <w:pPr>
        <w:ind w:left="2727" w:hanging="360"/>
      </w:pPr>
    </w:lvl>
    <w:lvl w:ilvl="2" w:tplc="3809001B" w:tentative="1">
      <w:start w:val="1"/>
      <w:numFmt w:val="lowerRoman"/>
      <w:lvlText w:val="%3."/>
      <w:lvlJc w:val="right"/>
      <w:pPr>
        <w:ind w:left="3447" w:hanging="180"/>
      </w:pPr>
    </w:lvl>
    <w:lvl w:ilvl="3" w:tplc="3809000F" w:tentative="1">
      <w:start w:val="1"/>
      <w:numFmt w:val="decimal"/>
      <w:lvlText w:val="%4."/>
      <w:lvlJc w:val="left"/>
      <w:pPr>
        <w:ind w:left="4167" w:hanging="360"/>
      </w:pPr>
    </w:lvl>
    <w:lvl w:ilvl="4" w:tplc="38090019" w:tentative="1">
      <w:start w:val="1"/>
      <w:numFmt w:val="lowerLetter"/>
      <w:lvlText w:val="%5."/>
      <w:lvlJc w:val="left"/>
      <w:pPr>
        <w:ind w:left="4887" w:hanging="360"/>
      </w:pPr>
    </w:lvl>
    <w:lvl w:ilvl="5" w:tplc="3809001B" w:tentative="1">
      <w:start w:val="1"/>
      <w:numFmt w:val="lowerRoman"/>
      <w:lvlText w:val="%6."/>
      <w:lvlJc w:val="right"/>
      <w:pPr>
        <w:ind w:left="5607" w:hanging="180"/>
      </w:pPr>
    </w:lvl>
    <w:lvl w:ilvl="6" w:tplc="3809000F" w:tentative="1">
      <w:start w:val="1"/>
      <w:numFmt w:val="decimal"/>
      <w:lvlText w:val="%7."/>
      <w:lvlJc w:val="left"/>
      <w:pPr>
        <w:ind w:left="6327" w:hanging="360"/>
      </w:pPr>
    </w:lvl>
    <w:lvl w:ilvl="7" w:tplc="38090019" w:tentative="1">
      <w:start w:val="1"/>
      <w:numFmt w:val="lowerLetter"/>
      <w:lvlText w:val="%8."/>
      <w:lvlJc w:val="left"/>
      <w:pPr>
        <w:ind w:left="7047" w:hanging="360"/>
      </w:pPr>
    </w:lvl>
    <w:lvl w:ilvl="8" w:tplc="3809001B" w:tentative="1">
      <w:start w:val="1"/>
      <w:numFmt w:val="lowerRoman"/>
      <w:lvlText w:val="%9."/>
      <w:lvlJc w:val="right"/>
      <w:pPr>
        <w:ind w:left="7767" w:hanging="180"/>
      </w:pPr>
    </w:lvl>
  </w:abstractNum>
  <w:abstractNum w:abstractNumId="16">
    <w:nsid w:val="699B1EB0"/>
    <w:multiLevelType w:val="multilevel"/>
    <w:tmpl w:val="DF320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546DF6"/>
    <w:multiLevelType w:val="hybridMultilevel"/>
    <w:tmpl w:val="57D625A4"/>
    <w:lvl w:ilvl="0" w:tplc="CFC44F34">
      <w:start w:val="1"/>
      <w:numFmt w:val="lowerLetter"/>
      <w:lvlText w:val="%1."/>
      <w:lvlJc w:val="left"/>
      <w:pPr>
        <w:ind w:left="360"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8">
    <w:nsid w:val="723E0A16"/>
    <w:multiLevelType w:val="hybridMultilevel"/>
    <w:tmpl w:val="BEA8A978"/>
    <w:lvl w:ilvl="0" w:tplc="06681D70">
      <w:start w:val="1"/>
      <w:numFmt w:val="lowerLetter"/>
      <w:lvlText w:val="%1)"/>
      <w:lvlJc w:val="left"/>
      <w:pPr>
        <w:ind w:left="360"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9">
    <w:nsid w:val="72C533A9"/>
    <w:multiLevelType w:val="hybridMultilevel"/>
    <w:tmpl w:val="EECA592C"/>
    <w:lvl w:ilvl="0" w:tplc="3802FDF8">
      <w:start w:val="1"/>
      <w:numFmt w:val="decimal"/>
      <w:lvlText w:val="%1."/>
      <w:lvlJc w:val="left"/>
      <w:pPr>
        <w:ind w:left="360" w:hanging="360"/>
      </w:pPr>
      <w:rPr>
        <w:rFonts w:hint="default"/>
      </w:rPr>
    </w:lvl>
    <w:lvl w:ilvl="1" w:tplc="4FE6B2BA">
      <w:numFmt w:val="bullet"/>
      <w:lvlText w:val="•"/>
      <w:lvlJc w:val="left"/>
      <w:pPr>
        <w:ind w:left="1647" w:hanging="360"/>
      </w:pPr>
      <w:rPr>
        <w:rFonts w:ascii="Times New Roman" w:eastAsia="Times New Roman" w:hAnsi="Times New Roman" w:cs="Times New Roman" w:hint="default"/>
      </w:r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0">
    <w:nsid w:val="73317771"/>
    <w:multiLevelType w:val="multilevel"/>
    <w:tmpl w:val="FE5CC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45E13DD"/>
    <w:multiLevelType w:val="hybridMultilevel"/>
    <w:tmpl w:val="57BAEE42"/>
    <w:lvl w:ilvl="0" w:tplc="38090017">
      <w:start w:val="1"/>
      <w:numFmt w:val="lowerLetter"/>
      <w:lvlText w:val="%1)"/>
      <w:lvlJc w:val="left"/>
      <w:pPr>
        <w:ind w:left="1287" w:hanging="360"/>
      </w:pPr>
    </w:lvl>
    <w:lvl w:ilvl="1" w:tplc="38090019">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num w:numId="1">
    <w:abstractNumId w:val="13"/>
  </w:num>
  <w:num w:numId="2">
    <w:abstractNumId w:val="1"/>
  </w:num>
  <w:num w:numId="3">
    <w:abstractNumId w:val="7"/>
  </w:num>
  <w:num w:numId="4">
    <w:abstractNumId w:val="11"/>
  </w:num>
  <w:num w:numId="5">
    <w:abstractNumId w:val="0"/>
  </w:num>
  <w:num w:numId="6">
    <w:abstractNumId w:val="19"/>
  </w:num>
  <w:num w:numId="7">
    <w:abstractNumId w:val="21"/>
  </w:num>
  <w:num w:numId="8">
    <w:abstractNumId w:val="8"/>
  </w:num>
  <w:num w:numId="9">
    <w:abstractNumId w:val="14"/>
  </w:num>
  <w:num w:numId="10">
    <w:abstractNumId w:val="18"/>
  </w:num>
  <w:num w:numId="11">
    <w:abstractNumId w:val="12"/>
  </w:num>
  <w:num w:numId="12">
    <w:abstractNumId w:val="10"/>
  </w:num>
  <w:num w:numId="13">
    <w:abstractNumId w:val="15"/>
  </w:num>
  <w:num w:numId="14">
    <w:abstractNumId w:val="3"/>
  </w:num>
  <w:num w:numId="15">
    <w:abstractNumId w:val="17"/>
  </w:num>
  <w:num w:numId="16">
    <w:abstractNumId w:val="2"/>
  </w:num>
  <w:num w:numId="17">
    <w:abstractNumId w:val="9"/>
  </w:num>
  <w:num w:numId="18">
    <w:abstractNumId w:val="4"/>
  </w:num>
  <w:num w:numId="19">
    <w:abstractNumId w:val="20"/>
  </w:num>
  <w:num w:numId="20">
    <w:abstractNumId w:val="6"/>
  </w:num>
  <w:num w:numId="21">
    <w:abstractNumId w:val="5"/>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88F"/>
    <w:rsid w:val="000D194F"/>
    <w:rsid w:val="000D7508"/>
    <w:rsid w:val="00132019"/>
    <w:rsid w:val="00167F8C"/>
    <w:rsid w:val="00233066"/>
    <w:rsid w:val="00337A5B"/>
    <w:rsid w:val="00345FBC"/>
    <w:rsid w:val="0039495D"/>
    <w:rsid w:val="003D1E85"/>
    <w:rsid w:val="0046448F"/>
    <w:rsid w:val="00527C8E"/>
    <w:rsid w:val="00633BAC"/>
    <w:rsid w:val="0065318F"/>
    <w:rsid w:val="0067461A"/>
    <w:rsid w:val="00713540"/>
    <w:rsid w:val="0071588F"/>
    <w:rsid w:val="007775D6"/>
    <w:rsid w:val="007E0FB7"/>
    <w:rsid w:val="007F790F"/>
    <w:rsid w:val="008D74EC"/>
    <w:rsid w:val="00916630"/>
    <w:rsid w:val="00937370"/>
    <w:rsid w:val="00974F1B"/>
    <w:rsid w:val="00A04A34"/>
    <w:rsid w:val="00A30E48"/>
    <w:rsid w:val="00B44184"/>
    <w:rsid w:val="00B52784"/>
    <w:rsid w:val="00BD202B"/>
    <w:rsid w:val="00BF3A38"/>
    <w:rsid w:val="00CA6996"/>
    <w:rsid w:val="00CD5ED6"/>
    <w:rsid w:val="00DE05E9"/>
    <w:rsid w:val="00EC6456"/>
    <w:rsid w:val="00F15DDC"/>
    <w:rsid w:val="00F37DCD"/>
    <w:rsid w:val="00FA191D"/>
    <w:rsid w:val="00FC52E1"/>
    <w:rsid w:val="00FD6D0E"/>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F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A15"/>
  </w:style>
  <w:style w:type="paragraph" w:styleId="Heading1">
    <w:name w:val="heading 1"/>
    <w:basedOn w:val="Normal"/>
    <w:next w:val="Normal"/>
    <w:link w:val="Heading1Char"/>
    <w:uiPriority w:val="9"/>
    <w:qFormat/>
    <w:rsid w:val="00067D5A"/>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067D5A"/>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067D5A"/>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067D5A"/>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067D5A"/>
    <w:pPr>
      <w:keepNext/>
      <w:keepLines/>
      <w:numPr>
        <w:ilvl w:val="4"/>
        <w:numId w:val="1"/>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semiHidden/>
    <w:unhideWhenUsed/>
    <w:qFormat/>
    <w:rsid w:val="00067D5A"/>
    <w:pPr>
      <w:keepNext/>
      <w:keepLines/>
      <w:numPr>
        <w:ilvl w:val="5"/>
        <w:numId w:val="1"/>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067D5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67D5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67D5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7D5A"/>
    <w:pPr>
      <w:spacing w:after="0" w:line="240" w:lineRule="auto"/>
      <w:contextualSpacing/>
    </w:pPr>
    <w:rPr>
      <w:rFonts w:asciiTheme="majorHAnsi" w:eastAsiaTheme="majorEastAsia" w:hAnsiTheme="majorHAnsi" w:cstheme="majorBidi"/>
      <w:color w:val="000000" w:themeColor="text1"/>
      <w:sz w:val="56"/>
      <w:szCs w:val="56"/>
    </w:rPr>
  </w:style>
  <w:style w:type="paragraph" w:styleId="Header">
    <w:name w:val="header"/>
    <w:basedOn w:val="Normal"/>
    <w:link w:val="HeaderChar"/>
    <w:uiPriority w:val="99"/>
    <w:unhideWhenUsed/>
    <w:rsid w:val="00D47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ED7"/>
  </w:style>
  <w:style w:type="paragraph" w:styleId="Footer">
    <w:name w:val="footer"/>
    <w:basedOn w:val="Normal"/>
    <w:link w:val="FooterChar"/>
    <w:uiPriority w:val="99"/>
    <w:unhideWhenUsed/>
    <w:rsid w:val="00D47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ED7"/>
  </w:style>
  <w:style w:type="table" w:styleId="TableGrid">
    <w:name w:val="Table Grid"/>
    <w:basedOn w:val="TableNormal"/>
    <w:uiPriority w:val="39"/>
    <w:qFormat/>
    <w:rsid w:val="003B08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B0807"/>
    <w:rPr>
      <w:color w:val="0000FF" w:themeColor="hyperlink"/>
      <w:u w:val="single"/>
    </w:rPr>
  </w:style>
  <w:style w:type="table" w:styleId="LightShading">
    <w:name w:val="Light Shading"/>
    <w:basedOn w:val="TableNormal"/>
    <w:uiPriority w:val="60"/>
    <w:rsid w:val="003B080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link w:val="ListParagraphChar"/>
    <w:uiPriority w:val="34"/>
    <w:qFormat/>
    <w:rsid w:val="00197B7D"/>
    <w:pPr>
      <w:ind w:left="720"/>
      <w:contextualSpacing/>
    </w:pPr>
  </w:style>
  <w:style w:type="character" w:styleId="CommentReference">
    <w:name w:val="annotation reference"/>
    <w:basedOn w:val="DefaultParagraphFont"/>
    <w:uiPriority w:val="99"/>
    <w:semiHidden/>
    <w:unhideWhenUsed/>
    <w:rsid w:val="00596B66"/>
    <w:rPr>
      <w:sz w:val="16"/>
      <w:szCs w:val="16"/>
    </w:rPr>
  </w:style>
  <w:style w:type="paragraph" w:styleId="CommentText">
    <w:name w:val="annotation text"/>
    <w:basedOn w:val="Normal"/>
    <w:link w:val="CommentTextChar"/>
    <w:uiPriority w:val="99"/>
    <w:unhideWhenUsed/>
    <w:rsid w:val="00F671BD"/>
    <w:pPr>
      <w:spacing w:after="0" w:line="240" w:lineRule="auto"/>
      <w:jc w:val="both"/>
    </w:pPr>
    <w:rPr>
      <w:sz w:val="20"/>
      <w:szCs w:val="20"/>
    </w:rPr>
  </w:style>
  <w:style w:type="character" w:customStyle="1" w:styleId="CommentTextChar">
    <w:name w:val="Comment Text Char"/>
    <w:basedOn w:val="DefaultParagraphFont"/>
    <w:link w:val="CommentText"/>
    <w:uiPriority w:val="99"/>
    <w:rsid w:val="00F671BD"/>
    <w:rPr>
      <w:sz w:val="20"/>
      <w:szCs w:val="20"/>
    </w:rPr>
  </w:style>
  <w:style w:type="paragraph" w:styleId="CommentSubject">
    <w:name w:val="annotation subject"/>
    <w:basedOn w:val="CommentText"/>
    <w:next w:val="CommentText"/>
    <w:link w:val="CommentSubjectChar"/>
    <w:uiPriority w:val="99"/>
    <w:semiHidden/>
    <w:unhideWhenUsed/>
    <w:rsid w:val="00C2479E"/>
    <w:pPr>
      <w:spacing w:after="200"/>
      <w:jc w:val="left"/>
    </w:pPr>
    <w:rPr>
      <w:b/>
      <w:bCs/>
    </w:rPr>
  </w:style>
  <w:style w:type="character" w:customStyle="1" w:styleId="CommentSubjectChar">
    <w:name w:val="Comment Subject Char"/>
    <w:basedOn w:val="CommentTextChar"/>
    <w:link w:val="CommentSubject"/>
    <w:uiPriority w:val="99"/>
    <w:semiHidden/>
    <w:rsid w:val="00C2479E"/>
    <w:rPr>
      <w:b/>
      <w:bCs/>
      <w:sz w:val="20"/>
      <w:szCs w:val="20"/>
    </w:rPr>
  </w:style>
  <w:style w:type="paragraph" w:styleId="BalloonText">
    <w:name w:val="Balloon Text"/>
    <w:basedOn w:val="Normal"/>
    <w:link w:val="BalloonTextChar"/>
    <w:uiPriority w:val="99"/>
    <w:semiHidden/>
    <w:unhideWhenUsed/>
    <w:rsid w:val="00C247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79E"/>
    <w:rPr>
      <w:rFonts w:ascii="Tahoma" w:hAnsi="Tahoma" w:cs="Tahoma"/>
      <w:sz w:val="16"/>
      <w:szCs w:val="16"/>
    </w:rPr>
  </w:style>
  <w:style w:type="character" w:customStyle="1" w:styleId="ListParagraphChar">
    <w:name w:val="List Paragraph Char"/>
    <w:link w:val="ListParagraph"/>
    <w:uiPriority w:val="34"/>
    <w:rsid w:val="00B8191D"/>
  </w:style>
  <w:style w:type="paragraph" w:styleId="BodyText">
    <w:name w:val="Body Text"/>
    <w:basedOn w:val="Normal"/>
    <w:link w:val="BodyTextChar"/>
    <w:uiPriority w:val="1"/>
    <w:rsid w:val="00B8191D"/>
    <w:pPr>
      <w:widowControl w:val="0"/>
      <w:autoSpaceDE w:val="0"/>
      <w:autoSpaceDN w:val="0"/>
      <w:spacing w:after="0" w:line="240" w:lineRule="auto"/>
      <w:ind w:left="152"/>
    </w:pPr>
    <w:rPr>
      <w:sz w:val="20"/>
      <w:szCs w:val="20"/>
    </w:rPr>
  </w:style>
  <w:style w:type="character" w:customStyle="1" w:styleId="BodyTextChar">
    <w:name w:val="Body Text Char"/>
    <w:basedOn w:val="DefaultParagraphFont"/>
    <w:link w:val="BodyText"/>
    <w:uiPriority w:val="1"/>
    <w:rsid w:val="00B8191D"/>
    <w:rPr>
      <w:rFonts w:ascii="Calibri" w:eastAsia="Calibri" w:hAnsi="Calibri" w:cs="Calibri"/>
      <w:sz w:val="20"/>
      <w:szCs w:val="20"/>
      <w:lang w:val="en-US"/>
    </w:rPr>
  </w:style>
  <w:style w:type="paragraph" w:customStyle="1" w:styleId="Heading11">
    <w:name w:val="Heading 11"/>
    <w:basedOn w:val="Normal"/>
    <w:next w:val="Normal"/>
    <w:uiPriority w:val="9"/>
    <w:rsid w:val="00630423"/>
    <w:pPr>
      <w:keepNext/>
      <w:keepLines/>
      <w:spacing w:before="240" w:after="0" w:line="240" w:lineRule="auto"/>
      <w:outlineLvl w:val="0"/>
    </w:pPr>
    <w:rPr>
      <w:rFonts w:ascii="Calibri Light" w:eastAsia="Malgun Gothic" w:hAnsi="Calibri Light" w:cs="Times New Roman"/>
      <w:color w:val="2F5496"/>
      <w:sz w:val="32"/>
      <w:szCs w:val="32"/>
    </w:rPr>
  </w:style>
  <w:style w:type="paragraph" w:customStyle="1" w:styleId="Heading21">
    <w:name w:val="Heading 21"/>
    <w:basedOn w:val="Normal"/>
    <w:next w:val="Normal"/>
    <w:uiPriority w:val="9"/>
    <w:unhideWhenUsed/>
    <w:rsid w:val="00630423"/>
    <w:pPr>
      <w:keepNext/>
      <w:keepLines/>
      <w:spacing w:before="40" w:after="0" w:line="240" w:lineRule="auto"/>
      <w:outlineLvl w:val="1"/>
    </w:pPr>
    <w:rPr>
      <w:rFonts w:ascii="Calibri Light" w:eastAsia="Malgun Gothic" w:hAnsi="Calibri Light" w:cs="Times New Roman"/>
      <w:color w:val="2F5496"/>
      <w:sz w:val="26"/>
      <w:szCs w:val="26"/>
    </w:rPr>
  </w:style>
  <w:style w:type="character" w:customStyle="1" w:styleId="Heading3Char">
    <w:name w:val="Heading 3 Char"/>
    <w:basedOn w:val="DefaultParagraphFont"/>
    <w:link w:val="Heading3"/>
    <w:uiPriority w:val="9"/>
    <w:rsid w:val="00067D5A"/>
    <w:rPr>
      <w:rFonts w:asciiTheme="majorHAnsi" w:eastAsiaTheme="majorEastAsia" w:hAnsiTheme="majorHAnsi" w:cstheme="majorBidi"/>
      <w:b/>
      <w:bCs/>
      <w:color w:val="000000" w:themeColor="text1"/>
    </w:rPr>
  </w:style>
  <w:style w:type="numbering" w:customStyle="1" w:styleId="NoList1">
    <w:name w:val="No List1"/>
    <w:next w:val="NoList"/>
    <w:uiPriority w:val="99"/>
    <w:semiHidden/>
    <w:unhideWhenUsed/>
    <w:rsid w:val="00630423"/>
  </w:style>
  <w:style w:type="table" w:customStyle="1" w:styleId="TableGrid1">
    <w:name w:val="Table Grid1"/>
    <w:basedOn w:val="TableNormal"/>
    <w:next w:val="TableGrid"/>
    <w:uiPriority w:val="39"/>
    <w:rsid w:val="00630423"/>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630423"/>
  </w:style>
  <w:style w:type="paragraph" w:styleId="NormalWeb">
    <w:name w:val="Normal (Web)"/>
    <w:basedOn w:val="Normal"/>
    <w:uiPriority w:val="99"/>
    <w:unhideWhenUsed/>
    <w:rsid w:val="00630423"/>
    <w:pPr>
      <w:spacing w:before="100" w:beforeAutospacing="1" w:after="100" w:afterAutospacing="1" w:line="240" w:lineRule="auto"/>
    </w:pPr>
    <w:rPr>
      <w:rFonts w:ascii="Times New Roman" w:eastAsia="Times New Roman" w:hAnsi="Times New Roman" w:cs="Times New Roman"/>
      <w:sz w:val="24"/>
      <w:szCs w:val="24"/>
      <w:lang w:val="en-ID"/>
    </w:rPr>
  </w:style>
  <w:style w:type="character" w:customStyle="1" w:styleId="Heading1Char">
    <w:name w:val="Heading 1 Char"/>
    <w:basedOn w:val="DefaultParagraphFont"/>
    <w:link w:val="Heading1"/>
    <w:uiPriority w:val="9"/>
    <w:rsid w:val="00067D5A"/>
    <w:rPr>
      <w:rFonts w:asciiTheme="majorHAnsi" w:eastAsiaTheme="majorEastAsia" w:hAnsiTheme="majorHAnsi" w:cstheme="majorBidi"/>
      <w:b/>
      <w:bCs/>
      <w:smallCaps/>
      <w:color w:val="000000" w:themeColor="text1"/>
      <w:sz w:val="36"/>
      <w:szCs w:val="36"/>
    </w:rPr>
  </w:style>
  <w:style w:type="character" w:styleId="Emphasis">
    <w:name w:val="Emphasis"/>
    <w:basedOn w:val="DefaultParagraphFont"/>
    <w:uiPriority w:val="20"/>
    <w:qFormat/>
    <w:rsid w:val="00067D5A"/>
    <w:rPr>
      <w:i/>
      <w:iCs/>
      <w:color w:val="auto"/>
    </w:rPr>
  </w:style>
  <w:style w:type="character" w:customStyle="1" w:styleId="apple-converted-space">
    <w:name w:val="apple-converted-space"/>
    <w:basedOn w:val="DefaultParagraphFont"/>
    <w:rsid w:val="00630423"/>
  </w:style>
  <w:style w:type="character" w:customStyle="1" w:styleId="Heading2Char">
    <w:name w:val="Heading 2 Char"/>
    <w:basedOn w:val="DefaultParagraphFont"/>
    <w:link w:val="Heading2"/>
    <w:uiPriority w:val="9"/>
    <w:semiHidden/>
    <w:rsid w:val="00067D5A"/>
    <w:rPr>
      <w:rFonts w:asciiTheme="majorHAnsi" w:eastAsiaTheme="majorEastAsia" w:hAnsiTheme="majorHAnsi" w:cstheme="majorBidi"/>
      <w:b/>
      <w:bCs/>
      <w:smallCaps/>
      <w:color w:val="000000" w:themeColor="text1"/>
      <w:sz w:val="28"/>
      <w:szCs w:val="28"/>
    </w:rPr>
  </w:style>
  <w:style w:type="character" w:styleId="Strong">
    <w:name w:val="Strong"/>
    <w:basedOn w:val="DefaultParagraphFont"/>
    <w:uiPriority w:val="22"/>
    <w:qFormat/>
    <w:rsid w:val="00067D5A"/>
    <w:rPr>
      <w:b/>
      <w:bCs/>
      <w:color w:val="000000" w:themeColor="text1"/>
    </w:rPr>
  </w:style>
  <w:style w:type="character" w:customStyle="1" w:styleId="UnresolvedMention1">
    <w:name w:val="Unresolved Mention1"/>
    <w:basedOn w:val="DefaultParagraphFont"/>
    <w:uiPriority w:val="99"/>
    <w:rsid w:val="00630423"/>
    <w:rPr>
      <w:color w:val="605E5C"/>
      <w:shd w:val="clear" w:color="auto" w:fill="E1DFDD"/>
    </w:rPr>
  </w:style>
  <w:style w:type="character" w:customStyle="1" w:styleId="Heading1Char1">
    <w:name w:val="Heading 1 Char1"/>
    <w:basedOn w:val="DefaultParagraphFont"/>
    <w:uiPriority w:val="9"/>
    <w:rsid w:val="00630423"/>
    <w:rPr>
      <w:rFonts w:asciiTheme="majorHAnsi" w:eastAsiaTheme="majorEastAsia" w:hAnsiTheme="majorHAnsi" w:cstheme="majorBidi"/>
      <w:color w:val="365F91" w:themeColor="accent1" w:themeShade="BF"/>
      <w:sz w:val="32"/>
      <w:szCs w:val="32"/>
    </w:rPr>
  </w:style>
  <w:style w:type="character" w:customStyle="1" w:styleId="Heading2Char1">
    <w:name w:val="Heading 2 Char1"/>
    <w:basedOn w:val="DefaultParagraphFont"/>
    <w:uiPriority w:val="9"/>
    <w:semiHidden/>
    <w:rsid w:val="00630423"/>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067D5A"/>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067D5A"/>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semiHidden/>
    <w:rsid w:val="00067D5A"/>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rsid w:val="00067D5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67D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67D5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67D5A"/>
    <w:pPr>
      <w:spacing w:after="200" w:line="240" w:lineRule="auto"/>
    </w:pPr>
    <w:rPr>
      <w:i/>
      <w:iCs/>
      <w:color w:val="1F497D" w:themeColor="text2"/>
      <w:sz w:val="18"/>
      <w:szCs w:val="18"/>
    </w:rPr>
  </w:style>
  <w:style w:type="character" w:customStyle="1" w:styleId="TitleChar">
    <w:name w:val="Title Char"/>
    <w:basedOn w:val="DefaultParagraphFont"/>
    <w:link w:val="Title"/>
    <w:uiPriority w:val="10"/>
    <w:rsid w:val="00067D5A"/>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sid w:val="00067D5A"/>
    <w:rPr>
      <w:color w:val="5A5A5A" w:themeColor="text1" w:themeTint="A5"/>
      <w:spacing w:val="10"/>
    </w:rPr>
  </w:style>
  <w:style w:type="paragraph" w:styleId="NoSpacing">
    <w:name w:val="No Spacing"/>
    <w:uiPriority w:val="1"/>
    <w:qFormat/>
    <w:rsid w:val="00067D5A"/>
    <w:pPr>
      <w:spacing w:after="0" w:line="240" w:lineRule="auto"/>
    </w:pPr>
  </w:style>
  <w:style w:type="paragraph" w:styleId="Quote">
    <w:name w:val="Quote"/>
    <w:basedOn w:val="Normal"/>
    <w:next w:val="Normal"/>
    <w:link w:val="QuoteChar"/>
    <w:uiPriority w:val="29"/>
    <w:qFormat/>
    <w:rsid w:val="00067D5A"/>
    <w:pPr>
      <w:spacing w:before="160"/>
      <w:ind w:left="720" w:right="720"/>
    </w:pPr>
    <w:rPr>
      <w:i/>
      <w:iCs/>
      <w:color w:val="000000" w:themeColor="text1"/>
    </w:rPr>
  </w:style>
  <w:style w:type="character" w:customStyle="1" w:styleId="QuoteChar">
    <w:name w:val="Quote Char"/>
    <w:basedOn w:val="DefaultParagraphFont"/>
    <w:link w:val="Quote"/>
    <w:uiPriority w:val="29"/>
    <w:rsid w:val="00067D5A"/>
    <w:rPr>
      <w:i/>
      <w:iCs/>
      <w:color w:val="000000" w:themeColor="text1"/>
    </w:rPr>
  </w:style>
  <w:style w:type="paragraph" w:styleId="IntenseQuote">
    <w:name w:val="Intense Quote"/>
    <w:basedOn w:val="Normal"/>
    <w:next w:val="Normal"/>
    <w:link w:val="IntenseQuoteChar"/>
    <w:uiPriority w:val="30"/>
    <w:qFormat/>
    <w:rsid w:val="00067D5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067D5A"/>
    <w:rPr>
      <w:color w:val="000000" w:themeColor="text1"/>
      <w:shd w:val="clear" w:color="auto" w:fill="F2F2F2" w:themeFill="background1" w:themeFillShade="F2"/>
    </w:rPr>
  </w:style>
  <w:style w:type="character" w:styleId="SubtleEmphasis">
    <w:name w:val="Subtle Emphasis"/>
    <w:basedOn w:val="DefaultParagraphFont"/>
    <w:uiPriority w:val="19"/>
    <w:qFormat/>
    <w:rsid w:val="00067D5A"/>
    <w:rPr>
      <w:i/>
      <w:iCs/>
      <w:color w:val="404040" w:themeColor="text1" w:themeTint="BF"/>
    </w:rPr>
  </w:style>
  <w:style w:type="character" w:styleId="IntenseEmphasis">
    <w:name w:val="Intense Emphasis"/>
    <w:basedOn w:val="DefaultParagraphFont"/>
    <w:uiPriority w:val="21"/>
    <w:qFormat/>
    <w:rsid w:val="00067D5A"/>
    <w:rPr>
      <w:b/>
      <w:bCs/>
      <w:i/>
      <w:iCs/>
      <w:caps/>
    </w:rPr>
  </w:style>
  <w:style w:type="character" w:styleId="SubtleReference">
    <w:name w:val="Subtle Reference"/>
    <w:basedOn w:val="DefaultParagraphFont"/>
    <w:uiPriority w:val="31"/>
    <w:qFormat/>
    <w:rsid w:val="00067D5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67D5A"/>
    <w:rPr>
      <w:b/>
      <w:bCs/>
      <w:smallCaps/>
      <w:u w:val="single"/>
    </w:rPr>
  </w:style>
  <w:style w:type="character" w:styleId="BookTitle">
    <w:name w:val="Book Title"/>
    <w:basedOn w:val="DefaultParagraphFont"/>
    <w:uiPriority w:val="33"/>
    <w:qFormat/>
    <w:rsid w:val="00067D5A"/>
    <w:rPr>
      <w:b w:val="0"/>
      <w:bCs w:val="0"/>
      <w:smallCaps/>
      <w:spacing w:val="5"/>
    </w:rPr>
  </w:style>
  <w:style w:type="paragraph" w:styleId="TOCHeading">
    <w:name w:val="TOC Heading"/>
    <w:basedOn w:val="Heading1"/>
    <w:next w:val="Normal"/>
    <w:uiPriority w:val="39"/>
    <w:semiHidden/>
    <w:unhideWhenUsed/>
    <w:qFormat/>
    <w:rsid w:val="00067D5A"/>
    <w:pPr>
      <w:outlineLvl w:val="9"/>
    </w:pPr>
  </w:style>
  <w:style w:type="table" w:customStyle="1" w:styleId="LightShading1">
    <w:name w:val="Light Shading1"/>
    <w:basedOn w:val="TableNormal"/>
    <w:next w:val="LightShading"/>
    <w:uiPriority w:val="60"/>
    <w:semiHidden/>
    <w:unhideWhenUsed/>
    <w:rsid w:val="00364889"/>
    <w:pPr>
      <w:spacing w:after="0" w:line="240" w:lineRule="auto"/>
    </w:pPr>
    <w:rPr>
      <w:rFonts w:eastAsia="MS Mincho" w:cs="Arial"/>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2">
    <w:name w:val="Plain Table 2"/>
    <w:basedOn w:val="TableNormal"/>
    <w:uiPriority w:val="42"/>
    <w:rsid w:val="00AD617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basedOn w:val="TableNormal"/>
    <w:pPr>
      <w:spacing w:after="0" w:line="240" w:lineRule="auto"/>
    </w:pPr>
    <w:rPr>
      <w:color w:val="000000"/>
    </w:rPr>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93737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A15"/>
  </w:style>
  <w:style w:type="paragraph" w:styleId="Heading1">
    <w:name w:val="heading 1"/>
    <w:basedOn w:val="Normal"/>
    <w:next w:val="Normal"/>
    <w:link w:val="Heading1Char"/>
    <w:uiPriority w:val="9"/>
    <w:qFormat/>
    <w:rsid w:val="00067D5A"/>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067D5A"/>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067D5A"/>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067D5A"/>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067D5A"/>
    <w:pPr>
      <w:keepNext/>
      <w:keepLines/>
      <w:numPr>
        <w:ilvl w:val="4"/>
        <w:numId w:val="1"/>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semiHidden/>
    <w:unhideWhenUsed/>
    <w:qFormat/>
    <w:rsid w:val="00067D5A"/>
    <w:pPr>
      <w:keepNext/>
      <w:keepLines/>
      <w:numPr>
        <w:ilvl w:val="5"/>
        <w:numId w:val="1"/>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067D5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67D5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67D5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7D5A"/>
    <w:pPr>
      <w:spacing w:after="0" w:line="240" w:lineRule="auto"/>
      <w:contextualSpacing/>
    </w:pPr>
    <w:rPr>
      <w:rFonts w:asciiTheme="majorHAnsi" w:eastAsiaTheme="majorEastAsia" w:hAnsiTheme="majorHAnsi" w:cstheme="majorBidi"/>
      <w:color w:val="000000" w:themeColor="text1"/>
      <w:sz w:val="56"/>
      <w:szCs w:val="56"/>
    </w:rPr>
  </w:style>
  <w:style w:type="paragraph" w:styleId="Header">
    <w:name w:val="header"/>
    <w:basedOn w:val="Normal"/>
    <w:link w:val="HeaderChar"/>
    <w:uiPriority w:val="99"/>
    <w:unhideWhenUsed/>
    <w:rsid w:val="00D47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ED7"/>
  </w:style>
  <w:style w:type="paragraph" w:styleId="Footer">
    <w:name w:val="footer"/>
    <w:basedOn w:val="Normal"/>
    <w:link w:val="FooterChar"/>
    <w:uiPriority w:val="99"/>
    <w:unhideWhenUsed/>
    <w:rsid w:val="00D47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ED7"/>
  </w:style>
  <w:style w:type="table" w:styleId="TableGrid">
    <w:name w:val="Table Grid"/>
    <w:basedOn w:val="TableNormal"/>
    <w:uiPriority w:val="39"/>
    <w:qFormat/>
    <w:rsid w:val="003B08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B0807"/>
    <w:rPr>
      <w:color w:val="0000FF" w:themeColor="hyperlink"/>
      <w:u w:val="single"/>
    </w:rPr>
  </w:style>
  <w:style w:type="table" w:styleId="LightShading">
    <w:name w:val="Light Shading"/>
    <w:basedOn w:val="TableNormal"/>
    <w:uiPriority w:val="60"/>
    <w:rsid w:val="003B080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link w:val="ListParagraphChar"/>
    <w:uiPriority w:val="34"/>
    <w:qFormat/>
    <w:rsid w:val="00197B7D"/>
    <w:pPr>
      <w:ind w:left="720"/>
      <w:contextualSpacing/>
    </w:pPr>
  </w:style>
  <w:style w:type="character" w:styleId="CommentReference">
    <w:name w:val="annotation reference"/>
    <w:basedOn w:val="DefaultParagraphFont"/>
    <w:uiPriority w:val="99"/>
    <w:semiHidden/>
    <w:unhideWhenUsed/>
    <w:rsid w:val="00596B66"/>
    <w:rPr>
      <w:sz w:val="16"/>
      <w:szCs w:val="16"/>
    </w:rPr>
  </w:style>
  <w:style w:type="paragraph" w:styleId="CommentText">
    <w:name w:val="annotation text"/>
    <w:basedOn w:val="Normal"/>
    <w:link w:val="CommentTextChar"/>
    <w:uiPriority w:val="99"/>
    <w:unhideWhenUsed/>
    <w:rsid w:val="00F671BD"/>
    <w:pPr>
      <w:spacing w:after="0" w:line="240" w:lineRule="auto"/>
      <w:jc w:val="both"/>
    </w:pPr>
    <w:rPr>
      <w:sz w:val="20"/>
      <w:szCs w:val="20"/>
    </w:rPr>
  </w:style>
  <w:style w:type="character" w:customStyle="1" w:styleId="CommentTextChar">
    <w:name w:val="Comment Text Char"/>
    <w:basedOn w:val="DefaultParagraphFont"/>
    <w:link w:val="CommentText"/>
    <w:uiPriority w:val="99"/>
    <w:rsid w:val="00F671BD"/>
    <w:rPr>
      <w:sz w:val="20"/>
      <w:szCs w:val="20"/>
    </w:rPr>
  </w:style>
  <w:style w:type="paragraph" w:styleId="CommentSubject">
    <w:name w:val="annotation subject"/>
    <w:basedOn w:val="CommentText"/>
    <w:next w:val="CommentText"/>
    <w:link w:val="CommentSubjectChar"/>
    <w:uiPriority w:val="99"/>
    <w:semiHidden/>
    <w:unhideWhenUsed/>
    <w:rsid w:val="00C2479E"/>
    <w:pPr>
      <w:spacing w:after="200"/>
      <w:jc w:val="left"/>
    </w:pPr>
    <w:rPr>
      <w:b/>
      <w:bCs/>
    </w:rPr>
  </w:style>
  <w:style w:type="character" w:customStyle="1" w:styleId="CommentSubjectChar">
    <w:name w:val="Comment Subject Char"/>
    <w:basedOn w:val="CommentTextChar"/>
    <w:link w:val="CommentSubject"/>
    <w:uiPriority w:val="99"/>
    <w:semiHidden/>
    <w:rsid w:val="00C2479E"/>
    <w:rPr>
      <w:b/>
      <w:bCs/>
      <w:sz w:val="20"/>
      <w:szCs w:val="20"/>
    </w:rPr>
  </w:style>
  <w:style w:type="paragraph" w:styleId="BalloonText">
    <w:name w:val="Balloon Text"/>
    <w:basedOn w:val="Normal"/>
    <w:link w:val="BalloonTextChar"/>
    <w:uiPriority w:val="99"/>
    <w:semiHidden/>
    <w:unhideWhenUsed/>
    <w:rsid w:val="00C247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79E"/>
    <w:rPr>
      <w:rFonts w:ascii="Tahoma" w:hAnsi="Tahoma" w:cs="Tahoma"/>
      <w:sz w:val="16"/>
      <w:szCs w:val="16"/>
    </w:rPr>
  </w:style>
  <w:style w:type="character" w:customStyle="1" w:styleId="ListParagraphChar">
    <w:name w:val="List Paragraph Char"/>
    <w:link w:val="ListParagraph"/>
    <w:uiPriority w:val="34"/>
    <w:rsid w:val="00B8191D"/>
  </w:style>
  <w:style w:type="paragraph" w:styleId="BodyText">
    <w:name w:val="Body Text"/>
    <w:basedOn w:val="Normal"/>
    <w:link w:val="BodyTextChar"/>
    <w:uiPriority w:val="1"/>
    <w:rsid w:val="00B8191D"/>
    <w:pPr>
      <w:widowControl w:val="0"/>
      <w:autoSpaceDE w:val="0"/>
      <w:autoSpaceDN w:val="0"/>
      <w:spacing w:after="0" w:line="240" w:lineRule="auto"/>
      <w:ind w:left="152"/>
    </w:pPr>
    <w:rPr>
      <w:sz w:val="20"/>
      <w:szCs w:val="20"/>
    </w:rPr>
  </w:style>
  <w:style w:type="character" w:customStyle="1" w:styleId="BodyTextChar">
    <w:name w:val="Body Text Char"/>
    <w:basedOn w:val="DefaultParagraphFont"/>
    <w:link w:val="BodyText"/>
    <w:uiPriority w:val="1"/>
    <w:rsid w:val="00B8191D"/>
    <w:rPr>
      <w:rFonts w:ascii="Calibri" w:eastAsia="Calibri" w:hAnsi="Calibri" w:cs="Calibri"/>
      <w:sz w:val="20"/>
      <w:szCs w:val="20"/>
      <w:lang w:val="en-US"/>
    </w:rPr>
  </w:style>
  <w:style w:type="paragraph" w:customStyle="1" w:styleId="Heading11">
    <w:name w:val="Heading 11"/>
    <w:basedOn w:val="Normal"/>
    <w:next w:val="Normal"/>
    <w:uiPriority w:val="9"/>
    <w:rsid w:val="00630423"/>
    <w:pPr>
      <w:keepNext/>
      <w:keepLines/>
      <w:spacing w:before="240" w:after="0" w:line="240" w:lineRule="auto"/>
      <w:outlineLvl w:val="0"/>
    </w:pPr>
    <w:rPr>
      <w:rFonts w:ascii="Calibri Light" w:eastAsia="Malgun Gothic" w:hAnsi="Calibri Light" w:cs="Times New Roman"/>
      <w:color w:val="2F5496"/>
      <w:sz w:val="32"/>
      <w:szCs w:val="32"/>
    </w:rPr>
  </w:style>
  <w:style w:type="paragraph" w:customStyle="1" w:styleId="Heading21">
    <w:name w:val="Heading 21"/>
    <w:basedOn w:val="Normal"/>
    <w:next w:val="Normal"/>
    <w:uiPriority w:val="9"/>
    <w:unhideWhenUsed/>
    <w:rsid w:val="00630423"/>
    <w:pPr>
      <w:keepNext/>
      <w:keepLines/>
      <w:spacing w:before="40" w:after="0" w:line="240" w:lineRule="auto"/>
      <w:outlineLvl w:val="1"/>
    </w:pPr>
    <w:rPr>
      <w:rFonts w:ascii="Calibri Light" w:eastAsia="Malgun Gothic" w:hAnsi="Calibri Light" w:cs="Times New Roman"/>
      <w:color w:val="2F5496"/>
      <w:sz w:val="26"/>
      <w:szCs w:val="26"/>
    </w:rPr>
  </w:style>
  <w:style w:type="character" w:customStyle="1" w:styleId="Heading3Char">
    <w:name w:val="Heading 3 Char"/>
    <w:basedOn w:val="DefaultParagraphFont"/>
    <w:link w:val="Heading3"/>
    <w:uiPriority w:val="9"/>
    <w:rsid w:val="00067D5A"/>
    <w:rPr>
      <w:rFonts w:asciiTheme="majorHAnsi" w:eastAsiaTheme="majorEastAsia" w:hAnsiTheme="majorHAnsi" w:cstheme="majorBidi"/>
      <w:b/>
      <w:bCs/>
      <w:color w:val="000000" w:themeColor="text1"/>
    </w:rPr>
  </w:style>
  <w:style w:type="numbering" w:customStyle="1" w:styleId="NoList1">
    <w:name w:val="No List1"/>
    <w:next w:val="NoList"/>
    <w:uiPriority w:val="99"/>
    <w:semiHidden/>
    <w:unhideWhenUsed/>
    <w:rsid w:val="00630423"/>
  </w:style>
  <w:style w:type="table" w:customStyle="1" w:styleId="TableGrid1">
    <w:name w:val="Table Grid1"/>
    <w:basedOn w:val="TableNormal"/>
    <w:next w:val="TableGrid"/>
    <w:uiPriority w:val="39"/>
    <w:rsid w:val="00630423"/>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630423"/>
  </w:style>
  <w:style w:type="paragraph" w:styleId="NormalWeb">
    <w:name w:val="Normal (Web)"/>
    <w:basedOn w:val="Normal"/>
    <w:uiPriority w:val="99"/>
    <w:unhideWhenUsed/>
    <w:rsid w:val="00630423"/>
    <w:pPr>
      <w:spacing w:before="100" w:beforeAutospacing="1" w:after="100" w:afterAutospacing="1" w:line="240" w:lineRule="auto"/>
    </w:pPr>
    <w:rPr>
      <w:rFonts w:ascii="Times New Roman" w:eastAsia="Times New Roman" w:hAnsi="Times New Roman" w:cs="Times New Roman"/>
      <w:sz w:val="24"/>
      <w:szCs w:val="24"/>
      <w:lang w:val="en-ID"/>
    </w:rPr>
  </w:style>
  <w:style w:type="character" w:customStyle="1" w:styleId="Heading1Char">
    <w:name w:val="Heading 1 Char"/>
    <w:basedOn w:val="DefaultParagraphFont"/>
    <w:link w:val="Heading1"/>
    <w:uiPriority w:val="9"/>
    <w:rsid w:val="00067D5A"/>
    <w:rPr>
      <w:rFonts w:asciiTheme="majorHAnsi" w:eastAsiaTheme="majorEastAsia" w:hAnsiTheme="majorHAnsi" w:cstheme="majorBidi"/>
      <w:b/>
      <w:bCs/>
      <w:smallCaps/>
      <w:color w:val="000000" w:themeColor="text1"/>
      <w:sz w:val="36"/>
      <w:szCs w:val="36"/>
    </w:rPr>
  </w:style>
  <w:style w:type="character" w:styleId="Emphasis">
    <w:name w:val="Emphasis"/>
    <w:basedOn w:val="DefaultParagraphFont"/>
    <w:uiPriority w:val="20"/>
    <w:qFormat/>
    <w:rsid w:val="00067D5A"/>
    <w:rPr>
      <w:i/>
      <w:iCs/>
      <w:color w:val="auto"/>
    </w:rPr>
  </w:style>
  <w:style w:type="character" w:customStyle="1" w:styleId="apple-converted-space">
    <w:name w:val="apple-converted-space"/>
    <w:basedOn w:val="DefaultParagraphFont"/>
    <w:rsid w:val="00630423"/>
  </w:style>
  <w:style w:type="character" w:customStyle="1" w:styleId="Heading2Char">
    <w:name w:val="Heading 2 Char"/>
    <w:basedOn w:val="DefaultParagraphFont"/>
    <w:link w:val="Heading2"/>
    <w:uiPriority w:val="9"/>
    <w:semiHidden/>
    <w:rsid w:val="00067D5A"/>
    <w:rPr>
      <w:rFonts w:asciiTheme="majorHAnsi" w:eastAsiaTheme="majorEastAsia" w:hAnsiTheme="majorHAnsi" w:cstheme="majorBidi"/>
      <w:b/>
      <w:bCs/>
      <w:smallCaps/>
      <w:color w:val="000000" w:themeColor="text1"/>
      <w:sz w:val="28"/>
      <w:szCs w:val="28"/>
    </w:rPr>
  </w:style>
  <w:style w:type="character" w:styleId="Strong">
    <w:name w:val="Strong"/>
    <w:basedOn w:val="DefaultParagraphFont"/>
    <w:uiPriority w:val="22"/>
    <w:qFormat/>
    <w:rsid w:val="00067D5A"/>
    <w:rPr>
      <w:b/>
      <w:bCs/>
      <w:color w:val="000000" w:themeColor="text1"/>
    </w:rPr>
  </w:style>
  <w:style w:type="character" w:customStyle="1" w:styleId="UnresolvedMention1">
    <w:name w:val="Unresolved Mention1"/>
    <w:basedOn w:val="DefaultParagraphFont"/>
    <w:uiPriority w:val="99"/>
    <w:rsid w:val="00630423"/>
    <w:rPr>
      <w:color w:val="605E5C"/>
      <w:shd w:val="clear" w:color="auto" w:fill="E1DFDD"/>
    </w:rPr>
  </w:style>
  <w:style w:type="character" w:customStyle="1" w:styleId="Heading1Char1">
    <w:name w:val="Heading 1 Char1"/>
    <w:basedOn w:val="DefaultParagraphFont"/>
    <w:uiPriority w:val="9"/>
    <w:rsid w:val="00630423"/>
    <w:rPr>
      <w:rFonts w:asciiTheme="majorHAnsi" w:eastAsiaTheme="majorEastAsia" w:hAnsiTheme="majorHAnsi" w:cstheme="majorBidi"/>
      <w:color w:val="365F91" w:themeColor="accent1" w:themeShade="BF"/>
      <w:sz w:val="32"/>
      <w:szCs w:val="32"/>
    </w:rPr>
  </w:style>
  <w:style w:type="character" w:customStyle="1" w:styleId="Heading2Char1">
    <w:name w:val="Heading 2 Char1"/>
    <w:basedOn w:val="DefaultParagraphFont"/>
    <w:uiPriority w:val="9"/>
    <w:semiHidden/>
    <w:rsid w:val="00630423"/>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067D5A"/>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067D5A"/>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semiHidden/>
    <w:rsid w:val="00067D5A"/>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rsid w:val="00067D5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67D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67D5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67D5A"/>
    <w:pPr>
      <w:spacing w:after="200" w:line="240" w:lineRule="auto"/>
    </w:pPr>
    <w:rPr>
      <w:i/>
      <w:iCs/>
      <w:color w:val="1F497D" w:themeColor="text2"/>
      <w:sz w:val="18"/>
      <w:szCs w:val="18"/>
    </w:rPr>
  </w:style>
  <w:style w:type="character" w:customStyle="1" w:styleId="TitleChar">
    <w:name w:val="Title Char"/>
    <w:basedOn w:val="DefaultParagraphFont"/>
    <w:link w:val="Title"/>
    <w:uiPriority w:val="10"/>
    <w:rsid w:val="00067D5A"/>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sid w:val="00067D5A"/>
    <w:rPr>
      <w:color w:val="5A5A5A" w:themeColor="text1" w:themeTint="A5"/>
      <w:spacing w:val="10"/>
    </w:rPr>
  </w:style>
  <w:style w:type="paragraph" w:styleId="NoSpacing">
    <w:name w:val="No Spacing"/>
    <w:uiPriority w:val="1"/>
    <w:qFormat/>
    <w:rsid w:val="00067D5A"/>
    <w:pPr>
      <w:spacing w:after="0" w:line="240" w:lineRule="auto"/>
    </w:pPr>
  </w:style>
  <w:style w:type="paragraph" w:styleId="Quote">
    <w:name w:val="Quote"/>
    <w:basedOn w:val="Normal"/>
    <w:next w:val="Normal"/>
    <w:link w:val="QuoteChar"/>
    <w:uiPriority w:val="29"/>
    <w:qFormat/>
    <w:rsid w:val="00067D5A"/>
    <w:pPr>
      <w:spacing w:before="160"/>
      <w:ind w:left="720" w:right="720"/>
    </w:pPr>
    <w:rPr>
      <w:i/>
      <w:iCs/>
      <w:color w:val="000000" w:themeColor="text1"/>
    </w:rPr>
  </w:style>
  <w:style w:type="character" w:customStyle="1" w:styleId="QuoteChar">
    <w:name w:val="Quote Char"/>
    <w:basedOn w:val="DefaultParagraphFont"/>
    <w:link w:val="Quote"/>
    <w:uiPriority w:val="29"/>
    <w:rsid w:val="00067D5A"/>
    <w:rPr>
      <w:i/>
      <w:iCs/>
      <w:color w:val="000000" w:themeColor="text1"/>
    </w:rPr>
  </w:style>
  <w:style w:type="paragraph" w:styleId="IntenseQuote">
    <w:name w:val="Intense Quote"/>
    <w:basedOn w:val="Normal"/>
    <w:next w:val="Normal"/>
    <w:link w:val="IntenseQuoteChar"/>
    <w:uiPriority w:val="30"/>
    <w:qFormat/>
    <w:rsid w:val="00067D5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067D5A"/>
    <w:rPr>
      <w:color w:val="000000" w:themeColor="text1"/>
      <w:shd w:val="clear" w:color="auto" w:fill="F2F2F2" w:themeFill="background1" w:themeFillShade="F2"/>
    </w:rPr>
  </w:style>
  <w:style w:type="character" w:styleId="SubtleEmphasis">
    <w:name w:val="Subtle Emphasis"/>
    <w:basedOn w:val="DefaultParagraphFont"/>
    <w:uiPriority w:val="19"/>
    <w:qFormat/>
    <w:rsid w:val="00067D5A"/>
    <w:rPr>
      <w:i/>
      <w:iCs/>
      <w:color w:val="404040" w:themeColor="text1" w:themeTint="BF"/>
    </w:rPr>
  </w:style>
  <w:style w:type="character" w:styleId="IntenseEmphasis">
    <w:name w:val="Intense Emphasis"/>
    <w:basedOn w:val="DefaultParagraphFont"/>
    <w:uiPriority w:val="21"/>
    <w:qFormat/>
    <w:rsid w:val="00067D5A"/>
    <w:rPr>
      <w:b/>
      <w:bCs/>
      <w:i/>
      <w:iCs/>
      <w:caps/>
    </w:rPr>
  </w:style>
  <w:style w:type="character" w:styleId="SubtleReference">
    <w:name w:val="Subtle Reference"/>
    <w:basedOn w:val="DefaultParagraphFont"/>
    <w:uiPriority w:val="31"/>
    <w:qFormat/>
    <w:rsid w:val="00067D5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67D5A"/>
    <w:rPr>
      <w:b/>
      <w:bCs/>
      <w:smallCaps/>
      <w:u w:val="single"/>
    </w:rPr>
  </w:style>
  <w:style w:type="character" w:styleId="BookTitle">
    <w:name w:val="Book Title"/>
    <w:basedOn w:val="DefaultParagraphFont"/>
    <w:uiPriority w:val="33"/>
    <w:qFormat/>
    <w:rsid w:val="00067D5A"/>
    <w:rPr>
      <w:b w:val="0"/>
      <w:bCs w:val="0"/>
      <w:smallCaps/>
      <w:spacing w:val="5"/>
    </w:rPr>
  </w:style>
  <w:style w:type="paragraph" w:styleId="TOCHeading">
    <w:name w:val="TOC Heading"/>
    <w:basedOn w:val="Heading1"/>
    <w:next w:val="Normal"/>
    <w:uiPriority w:val="39"/>
    <w:semiHidden/>
    <w:unhideWhenUsed/>
    <w:qFormat/>
    <w:rsid w:val="00067D5A"/>
    <w:pPr>
      <w:outlineLvl w:val="9"/>
    </w:pPr>
  </w:style>
  <w:style w:type="table" w:customStyle="1" w:styleId="LightShading1">
    <w:name w:val="Light Shading1"/>
    <w:basedOn w:val="TableNormal"/>
    <w:next w:val="LightShading"/>
    <w:uiPriority w:val="60"/>
    <w:semiHidden/>
    <w:unhideWhenUsed/>
    <w:rsid w:val="00364889"/>
    <w:pPr>
      <w:spacing w:after="0" w:line="240" w:lineRule="auto"/>
    </w:pPr>
    <w:rPr>
      <w:rFonts w:eastAsia="MS Mincho" w:cs="Arial"/>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2">
    <w:name w:val="Plain Table 2"/>
    <w:basedOn w:val="TableNormal"/>
    <w:uiPriority w:val="42"/>
    <w:rsid w:val="00AD617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basedOn w:val="TableNormal"/>
    <w:pPr>
      <w:spacing w:after="0" w:line="240" w:lineRule="auto"/>
    </w:pPr>
    <w:rPr>
      <w:color w:val="000000"/>
    </w:rPr>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9373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osains.greenvest.co.id/index.php/sosa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Rja6nk4SsSTOZhs/dreoC/9H+Q==">CgMxLjA4AHIhMUFKdWNBLW43MlBHWjhwcDdXVDBtMER2dU9UV3JaZ2xj</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4BECB63-47E2-4574-AE67-B2CC6EA0D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8664</Words>
  <Characters>49385</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2026-03-17T08:01:00Z</dcterms:created>
  <dcterms:modified xsi:type="dcterms:W3CDTF">2026-03-17T08:01:00Z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https://csl.mendeley.com/styles/475823531/apa</vt:lpwstr>
  </property>
  <property fmtid="{D5CDD505-2E9C-101B-9397-08002B2CF9AE}" pid="5" name="Mendeley Recent Style Name 1_1">
    <vt:lpwstr>American Psychological Association 6th edition - Mincho Slavov</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839f2dc0-58f3-3fff-b79b-7845d7aa6076</vt:lpwstr>
  </property>
  <property fmtid="{D5CDD505-2E9C-101B-9397-08002B2CF9AE}" pid="24" name="Mendeley Citation Style_1">
    <vt:lpwstr>http://www.zotero.org/styles/apa</vt:lpwstr>
  </property>
</Properties>
</file>